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3A" w:rsidRPr="00977C97" w:rsidRDefault="00977C97" w:rsidP="00977C97">
      <w:pPr>
        <w:spacing w:after="0"/>
        <w:jc w:val="center"/>
        <w:rPr>
          <w:b/>
          <w:sz w:val="28"/>
        </w:rPr>
      </w:pPr>
      <w:r w:rsidRPr="00977C97">
        <w:rPr>
          <w:b/>
          <w:sz w:val="28"/>
        </w:rPr>
        <w:t>TOWN OF SHARPSBURG</w:t>
      </w:r>
    </w:p>
    <w:p w:rsidR="00977C97" w:rsidRPr="00977C97" w:rsidRDefault="00977C97" w:rsidP="00977C97">
      <w:pPr>
        <w:spacing w:after="0"/>
        <w:jc w:val="center"/>
        <w:rPr>
          <w:b/>
          <w:sz w:val="24"/>
        </w:rPr>
      </w:pPr>
      <w:r w:rsidRPr="00977C97">
        <w:rPr>
          <w:b/>
          <w:sz w:val="24"/>
        </w:rPr>
        <w:t>BUDGET ORDINANCE</w:t>
      </w:r>
      <w:r w:rsidR="004B659F">
        <w:rPr>
          <w:b/>
          <w:sz w:val="24"/>
        </w:rPr>
        <w:t xml:space="preserve"> </w:t>
      </w:r>
      <w:r w:rsidR="009105B8">
        <w:rPr>
          <w:b/>
          <w:sz w:val="24"/>
        </w:rPr>
        <w:t>O-2018-04</w:t>
      </w:r>
    </w:p>
    <w:p w:rsidR="00977C97" w:rsidRPr="00977C97" w:rsidRDefault="00977C97" w:rsidP="00977C97">
      <w:pPr>
        <w:spacing w:after="0"/>
        <w:jc w:val="center"/>
        <w:rPr>
          <w:b/>
          <w:sz w:val="20"/>
        </w:rPr>
      </w:pPr>
      <w:r w:rsidRPr="00977C97">
        <w:rPr>
          <w:b/>
          <w:sz w:val="20"/>
        </w:rPr>
        <w:t>FISCAL YEAR 201</w:t>
      </w:r>
      <w:r w:rsidR="00E34AC2">
        <w:rPr>
          <w:b/>
          <w:sz w:val="20"/>
        </w:rPr>
        <w:t>8</w:t>
      </w:r>
      <w:r w:rsidRPr="00977C97">
        <w:rPr>
          <w:b/>
          <w:sz w:val="20"/>
        </w:rPr>
        <w:t>-201</w:t>
      </w:r>
      <w:r w:rsidR="00E34AC2">
        <w:rPr>
          <w:b/>
          <w:sz w:val="20"/>
        </w:rPr>
        <w:t>9</w:t>
      </w:r>
    </w:p>
    <w:p w:rsidR="00977C97" w:rsidRDefault="00977C97" w:rsidP="00977C97">
      <w:pPr>
        <w:spacing w:after="0"/>
      </w:pPr>
    </w:p>
    <w:p w:rsidR="00977C97" w:rsidRPr="00977C97" w:rsidRDefault="00311538" w:rsidP="002D1E49">
      <w:pPr>
        <w:spacing w:after="0"/>
        <w:jc w:val="both"/>
        <w:rPr>
          <w:sz w:val="20"/>
        </w:rPr>
      </w:pPr>
      <w:r>
        <w:rPr>
          <w:b/>
          <w:sz w:val="20"/>
        </w:rPr>
        <w:tab/>
      </w:r>
      <w:r w:rsidR="00977C97" w:rsidRPr="002D1E49">
        <w:rPr>
          <w:b/>
          <w:sz w:val="20"/>
        </w:rPr>
        <w:t>NOW THEREFORE, BE IT ORDAINED</w:t>
      </w:r>
      <w:r w:rsidR="00977C97">
        <w:rPr>
          <w:sz w:val="20"/>
        </w:rPr>
        <w:t xml:space="preserve"> by the Board of Commissioners of the Town of Sharpsburg, North Carolina, meetin</w:t>
      </w:r>
      <w:r w:rsidR="003209CA">
        <w:rPr>
          <w:sz w:val="20"/>
        </w:rPr>
        <w:t>g in regular session</w:t>
      </w:r>
      <w:r w:rsidR="00E34AC2">
        <w:rPr>
          <w:sz w:val="20"/>
        </w:rPr>
        <w:t xml:space="preserve"> this, the </w:t>
      </w:r>
      <w:r w:rsidR="00B7020D">
        <w:rPr>
          <w:sz w:val="20"/>
        </w:rPr>
        <w:t>29</w:t>
      </w:r>
      <w:r w:rsidR="00977C97" w:rsidRPr="00977C97">
        <w:rPr>
          <w:sz w:val="20"/>
          <w:vertAlign w:val="superscript"/>
        </w:rPr>
        <w:t>th</w:t>
      </w:r>
      <w:r w:rsidR="00B7020D">
        <w:rPr>
          <w:sz w:val="20"/>
        </w:rPr>
        <w:t xml:space="preserve"> day of </w:t>
      </w:r>
      <w:proofErr w:type="gramStart"/>
      <w:r w:rsidR="00B7020D">
        <w:rPr>
          <w:sz w:val="20"/>
        </w:rPr>
        <w:t>May</w:t>
      </w:r>
      <w:r w:rsidR="00977C97">
        <w:rPr>
          <w:sz w:val="20"/>
        </w:rPr>
        <w:t>,</w:t>
      </w:r>
      <w:proofErr w:type="gramEnd"/>
      <w:r w:rsidR="00977C97">
        <w:rPr>
          <w:sz w:val="20"/>
        </w:rPr>
        <w:t xml:space="preserve"> 201</w:t>
      </w:r>
      <w:r w:rsidR="00E34AC2">
        <w:rPr>
          <w:sz w:val="20"/>
        </w:rPr>
        <w:t>8</w:t>
      </w:r>
      <w:r w:rsidR="005465B9">
        <w:rPr>
          <w:sz w:val="20"/>
        </w:rPr>
        <w:t>, that the following Fund revenues and Department expenditures</w:t>
      </w:r>
      <w:r w:rsidR="00B7020D">
        <w:rPr>
          <w:sz w:val="20"/>
        </w:rPr>
        <w:t xml:space="preserve"> and expenses</w:t>
      </w:r>
      <w:r w:rsidR="002D1E49">
        <w:rPr>
          <w:sz w:val="20"/>
        </w:rPr>
        <w:t>, together with certain restrictions</w:t>
      </w:r>
      <w:r w:rsidR="007B311C">
        <w:rPr>
          <w:sz w:val="20"/>
        </w:rPr>
        <w:t xml:space="preserve"> and authorizations</w:t>
      </w:r>
      <w:r w:rsidR="00B7020D">
        <w:rPr>
          <w:sz w:val="20"/>
        </w:rPr>
        <w:t>,</w:t>
      </w:r>
      <w:bookmarkStart w:id="0" w:name="_GoBack"/>
      <w:bookmarkEnd w:id="0"/>
      <w:r w:rsidR="007B311C">
        <w:rPr>
          <w:sz w:val="20"/>
        </w:rPr>
        <w:t xml:space="preserve"> are adopted:</w:t>
      </w:r>
    </w:p>
    <w:p w:rsidR="00977C97" w:rsidRDefault="00977C97" w:rsidP="002D1E49">
      <w:pPr>
        <w:spacing w:after="0"/>
        <w:jc w:val="both"/>
      </w:pPr>
    </w:p>
    <w:p w:rsidR="0036507C" w:rsidRPr="0036507C" w:rsidRDefault="002D1E49" w:rsidP="002D1E49">
      <w:pPr>
        <w:spacing w:after="0"/>
        <w:jc w:val="both"/>
        <w:rPr>
          <w:b/>
          <w:sz w:val="20"/>
        </w:rPr>
      </w:pPr>
      <w:r w:rsidRPr="002D1E49">
        <w:rPr>
          <w:b/>
          <w:sz w:val="20"/>
        </w:rPr>
        <w:t>SECTION 1: FY 201</w:t>
      </w:r>
      <w:r w:rsidR="00143E57">
        <w:rPr>
          <w:b/>
          <w:sz w:val="20"/>
        </w:rPr>
        <w:t>8</w:t>
      </w:r>
      <w:r w:rsidRPr="002D1E49">
        <w:rPr>
          <w:b/>
          <w:sz w:val="20"/>
        </w:rPr>
        <w:t>-201</w:t>
      </w:r>
      <w:r w:rsidR="00143E57">
        <w:rPr>
          <w:b/>
          <w:sz w:val="20"/>
        </w:rPr>
        <w:t>9</w:t>
      </w:r>
      <w:r w:rsidRPr="002D1E49">
        <w:rPr>
          <w:b/>
          <w:sz w:val="20"/>
        </w:rPr>
        <w:t xml:space="preserve"> BUDGET SUMMARY</w:t>
      </w:r>
    </w:p>
    <w:p w:rsidR="002D1E49" w:rsidRDefault="002D1E49" w:rsidP="002D1E49">
      <w:pPr>
        <w:spacing w:after="0"/>
        <w:jc w:val="both"/>
        <w:rPr>
          <w:sz w:val="20"/>
        </w:rPr>
      </w:pPr>
      <w:r w:rsidRPr="002D1E49">
        <w:rPr>
          <w:sz w:val="20"/>
        </w:rPr>
        <w:t xml:space="preserve">The following amounts </w:t>
      </w:r>
      <w:proofErr w:type="gramStart"/>
      <w:r w:rsidRPr="002D1E49">
        <w:rPr>
          <w:sz w:val="20"/>
        </w:rPr>
        <w:t xml:space="preserve">are hereby </w:t>
      </w:r>
      <w:r>
        <w:rPr>
          <w:sz w:val="20"/>
        </w:rPr>
        <w:t>appropriated</w:t>
      </w:r>
      <w:proofErr w:type="gramEnd"/>
      <w:r>
        <w:rPr>
          <w:sz w:val="20"/>
        </w:rPr>
        <w:t xml:space="preserve"> in the General Fund for the operation of the Town Government and its activities for the Fiscal Year beginning July 1, 201</w:t>
      </w:r>
      <w:r w:rsidR="00B067B1">
        <w:rPr>
          <w:sz w:val="20"/>
        </w:rPr>
        <w:t>8</w:t>
      </w:r>
      <w:r>
        <w:rPr>
          <w:sz w:val="20"/>
        </w:rPr>
        <w:t>, and ending June 30, 201</w:t>
      </w:r>
      <w:r w:rsidR="00B067B1">
        <w:rPr>
          <w:sz w:val="20"/>
        </w:rPr>
        <w:t>9</w:t>
      </w:r>
      <w:r>
        <w:rPr>
          <w:sz w:val="20"/>
        </w:rPr>
        <w:t>:</w:t>
      </w:r>
    </w:p>
    <w:p w:rsidR="002D1E49" w:rsidRDefault="002D1E49" w:rsidP="002D1E49">
      <w:pPr>
        <w:spacing w:after="0"/>
        <w:jc w:val="both"/>
        <w:rPr>
          <w:sz w:val="20"/>
        </w:rPr>
      </w:pPr>
    </w:p>
    <w:p w:rsidR="00B067B1" w:rsidRDefault="00B067B1" w:rsidP="002D1E49">
      <w:pPr>
        <w:spacing w:after="0"/>
        <w:jc w:val="both"/>
        <w:rPr>
          <w:sz w:val="20"/>
        </w:rPr>
      </w:pPr>
    </w:p>
    <w:p w:rsidR="002D1E49" w:rsidRPr="00804FB7" w:rsidRDefault="002D1E49" w:rsidP="002D1E49">
      <w:pPr>
        <w:spacing w:after="0"/>
        <w:jc w:val="center"/>
        <w:rPr>
          <w:b/>
          <w:sz w:val="24"/>
        </w:rPr>
      </w:pPr>
      <w:r w:rsidRPr="00804FB7">
        <w:rPr>
          <w:b/>
          <w:sz w:val="24"/>
        </w:rPr>
        <w:t>GENERAL FUND</w:t>
      </w:r>
    </w:p>
    <w:p w:rsidR="002D1E49" w:rsidRDefault="002D1E49" w:rsidP="002D1E49">
      <w:pPr>
        <w:spacing w:after="0"/>
        <w:jc w:val="both"/>
        <w:rPr>
          <w:sz w:val="20"/>
        </w:rPr>
      </w:pPr>
    </w:p>
    <w:p w:rsidR="002D1E49" w:rsidRPr="001F22F4" w:rsidRDefault="00F22292" w:rsidP="002D1E49">
      <w:pPr>
        <w:spacing w:after="0"/>
        <w:jc w:val="both"/>
        <w:rPr>
          <w:b/>
          <w:sz w:val="20"/>
        </w:rPr>
      </w:pPr>
      <w:r w:rsidRPr="001F22F4">
        <w:rPr>
          <w:b/>
          <w:sz w:val="20"/>
        </w:rPr>
        <w:t>REVENUE</w:t>
      </w:r>
      <w:r w:rsidR="00311538">
        <w:rPr>
          <w:b/>
          <w:sz w:val="20"/>
        </w:rPr>
        <w:t>S BY</w:t>
      </w:r>
      <w:r w:rsidRPr="001F22F4">
        <w:rPr>
          <w:b/>
          <w:sz w:val="20"/>
        </w:rPr>
        <w:t xml:space="preserve"> SOURCE</w:t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  <w:t>AMOUNT</w:t>
      </w:r>
    </w:p>
    <w:p w:rsidR="00F22292" w:rsidRPr="001F22F4" w:rsidRDefault="00F22292" w:rsidP="002D1E49">
      <w:pPr>
        <w:spacing w:after="0"/>
        <w:jc w:val="both"/>
        <w:rPr>
          <w:b/>
          <w:sz w:val="20"/>
          <w:szCs w:val="20"/>
        </w:rPr>
      </w:pPr>
    </w:p>
    <w:p w:rsidR="00F22292" w:rsidRPr="001F22F4" w:rsidRDefault="00F22292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Ad Valorem Taxes</w:t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681E54">
        <w:rPr>
          <w:sz w:val="20"/>
          <w:szCs w:val="20"/>
        </w:rPr>
        <w:t>$341,250</w:t>
      </w:r>
    </w:p>
    <w:p w:rsidR="00F22292" w:rsidRPr="001F22F4" w:rsidRDefault="00F22292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Other Taxes</w:t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  <w:t xml:space="preserve">  </w:t>
      </w:r>
      <w:r w:rsidR="00681E54">
        <w:rPr>
          <w:sz w:val="20"/>
          <w:szCs w:val="20"/>
        </w:rPr>
        <w:t>144,450</w:t>
      </w:r>
    </w:p>
    <w:p w:rsidR="00F22292" w:rsidRPr="001F22F4" w:rsidRDefault="00F22292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Unrestricted Intergovernmental Revenues</w:t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  <w:t xml:space="preserve">  </w:t>
      </w:r>
      <w:r w:rsidR="00681E54">
        <w:rPr>
          <w:sz w:val="20"/>
          <w:szCs w:val="20"/>
        </w:rPr>
        <w:t>30</w:t>
      </w:r>
      <w:r w:rsidR="001F22F4">
        <w:rPr>
          <w:sz w:val="20"/>
          <w:szCs w:val="20"/>
        </w:rPr>
        <w:t>0,000</w:t>
      </w:r>
    </w:p>
    <w:p w:rsidR="00F22292" w:rsidRPr="001F22F4" w:rsidRDefault="00F22292" w:rsidP="00F22292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Restricted Intergovernmental Revenues</w:t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  <w:t xml:space="preserve">  </w:t>
      </w:r>
      <w:r w:rsidR="00B067B1">
        <w:rPr>
          <w:sz w:val="20"/>
          <w:szCs w:val="20"/>
        </w:rPr>
        <w:t xml:space="preserve">          </w:t>
      </w:r>
      <w:r w:rsidR="008D6977">
        <w:rPr>
          <w:sz w:val="20"/>
          <w:szCs w:val="20"/>
        </w:rPr>
        <w:t xml:space="preserve">  </w:t>
      </w:r>
      <w:r w:rsidR="00B067B1">
        <w:rPr>
          <w:sz w:val="20"/>
          <w:szCs w:val="20"/>
        </w:rPr>
        <w:t>0</w:t>
      </w:r>
    </w:p>
    <w:p w:rsidR="002D1E49" w:rsidRPr="001F22F4" w:rsidRDefault="00F22292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Permits &amp; Fees</w:t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  <w:t xml:space="preserve">      </w:t>
      </w:r>
      <w:r w:rsidR="00681E54">
        <w:rPr>
          <w:sz w:val="20"/>
          <w:szCs w:val="20"/>
        </w:rPr>
        <w:t>3,25</w:t>
      </w:r>
      <w:r w:rsidR="001F22F4">
        <w:rPr>
          <w:sz w:val="20"/>
          <w:szCs w:val="20"/>
        </w:rPr>
        <w:t>0</w:t>
      </w:r>
    </w:p>
    <w:p w:rsidR="00F22292" w:rsidRPr="001F22F4" w:rsidRDefault="00F22292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Service Charges</w:t>
      </w:r>
      <w:r w:rsidR="00804FB7">
        <w:rPr>
          <w:sz w:val="20"/>
          <w:szCs w:val="20"/>
        </w:rPr>
        <w:t xml:space="preserve"> - Sanitation</w:t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</w:r>
      <w:r w:rsidR="001F22F4">
        <w:rPr>
          <w:sz w:val="20"/>
          <w:szCs w:val="20"/>
        </w:rPr>
        <w:tab/>
        <w:t xml:space="preserve">  267,500</w:t>
      </w:r>
    </w:p>
    <w:p w:rsidR="00F22292" w:rsidRPr="001F22F4" w:rsidRDefault="001F22F4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Investment Earnings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681E54">
        <w:rPr>
          <w:sz w:val="20"/>
          <w:szCs w:val="20"/>
        </w:rPr>
        <w:t>9,9</w:t>
      </w:r>
      <w:r>
        <w:rPr>
          <w:sz w:val="20"/>
          <w:szCs w:val="20"/>
        </w:rPr>
        <w:t>00</w:t>
      </w:r>
    </w:p>
    <w:p w:rsidR="001F22F4" w:rsidRPr="001F22F4" w:rsidRDefault="001F22F4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Miscellaneous Revenues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681E54">
        <w:rPr>
          <w:sz w:val="20"/>
          <w:szCs w:val="20"/>
        </w:rPr>
        <w:t>31,550</w:t>
      </w:r>
    </w:p>
    <w:p w:rsidR="008D6977" w:rsidRDefault="008D6977" w:rsidP="002D1E4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Transfer from Powell Bill Fund Balance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67B1">
        <w:rPr>
          <w:sz w:val="20"/>
          <w:szCs w:val="20"/>
        </w:rPr>
        <w:t xml:space="preserve">              0</w:t>
      </w:r>
    </w:p>
    <w:p w:rsidR="001F22F4" w:rsidRPr="001F22F4" w:rsidRDefault="001F22F4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Appropriated Fund Balance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0</w:t>
      </w:r>
    </w:p>
    <w:p w:rsidR="001F22F4" w:rsidRPr="001F22F4" w:rsidRDefault="001F22F4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Transfer from Electric Fund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</w:t>
      </w:r>
      <w:r w:rsidR="007C4D41">
        <w:rPr>
          <w:sz w:val="20"/>
          <w:szCs w:val="20"/>
        </w:rPr>
        <w:t>95</w:t>
      </w:r>
      <w:r>
        <w:rPr>
          <w:sz w:val="20"/>
          <w:szCs w:val="20"/>
        </w:rPr>
        <w:t>,000</w:t>
      </w:r>
    </w:p>
    <w:p w:rsidR="001F22F4" w:rsidRPr="001F22F4" w:rsidRDefault="001F22F4" w:rsidP="002D1E49">
      <w:pPr>
        <w:spacing w:after="0"/>
        <w:jc w:val="both"/>
        <w:rPr>
          <w:sz w:val="20"/>
          <w:szCs w:val="20"/>
        </w:rPr>
      </w:pPr>
      <w:r w:rsidRPr="001F22F4">
        <w:rPr>
          <w:sz w:val="20"/>
          <w:szCs w:val="20"/>
        </w:rPr>
        <w:t>Transfer from Water &amp; Sewer Fund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326D" w:rsidRPr="007A3D8C">
        <w:rPr>
          <w:sz w:val="20"/>
          <w:szCs w:val="20"/>
        </w:rPr>
        <w:t xml:space="preserve">              </w:t>
      </w:r>
      <w:r w:rsidRPr="007A3D8C">
        <w:rPr>
          <w:sz w:val="20"/>
          <w:szCs w:val="20"/>
        </w:rPr>
        <w:tab/>
        <w:t xml:space="preserve">            </w:t>
      </w:r>
      <w:r w:rsidR="00681E54">
        <w:rPr>
          <w:sz w:val="20"/>
          <w:szCs w:val="20"/>
        </w:rPr>
        <w:t xml:space="preserve"> </w:t>
      </w:r>
      <w:r w:rsidRPr="007A3D8C">
        <w:rPr>
          <w:sz w:val="20"/>
          <w:szCs w:val="20"/>
        </w:rPr>
        <w:t xml:space="preserve"> 0</w:t>
      </w:r>
    </w:p>
    <w:p w:rsidR="002D1E49" w:rsidRDefault="0026680A" w:rsidP="002D1E49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F22F4" w:rsidRPr="001F22F4">
        <w:rPr>
          <w:b/>
          <w:sz w:val="20"/>
          <w:szCs w:val="20"/>
        </w:rPr>
        <w:t>TOTAL GENERAL FUND REVENUES</w:t>
      </w:r>
      <w:r w:rsidR="002C326D">
        <w:rPr>
          <w:b/>
          <w:sz w:val="20"/>
          <w:szCs w:val="20"/>
        </w:rPr>
        <w:tab/>
        <w:t xml:space="preserve">            </w:t>
      </w:r>
      <w:r w:rsidR="00687518">
        <w:rPr>
          <w:b/>
          <w:sz w:val="20"/>
          <w:szCs w:val="20"/>
          <w:bdr w:val="single" w:sz="4" w:space="0" w:color="auto"/>
        </w:rPr>
        <w:t>$1,</w:t>
      </w:r>
      <w:r w:rsidR="00681E54">
        <w:rPr>
          <w:b/>
          <w:sz w:val="20"/>
          <w:szCs w:val="20"/>
          <w:bdr w:val="single" w:sz="4" w:space="0" w:color="auto"/>
        </w:rPr>
        <w:t>292,900</w:t>
      </w:r>
    </w:p>
    <w:p w:rsidR="002C326D" w:rsidRDefault="002C326D" w:rsidP="002D1E49">
      <w:pPr>
        <w:spacing w:after="0"/>
        <w:jc w:val="both"/>
        <w:rPr>
          <w:b/>
          <w:sz w:val="20"/>
          <w:szCs w:val="20"/>
        </w:rPr>
      </w:pPr>
    </w:p>
    <w:p w:rsidR="002720FF" w:rsidRPr="001F22F4" w:rsidRDefault="002720FF" w:rsidP="002D1E49">
      <w:pPr>
        <w:spacing w:after="0"/>
        <w:jc w:val="both"/>
        <w:rPr>
          <w:b/>
          <w:sz w:val="20"/>
          <w:szCs w:val="20"/>
        </w:rPr>
      </w:pPr>
    </w:p>
    <w:p w:rsidR="001F22F4" w:rsidRPr="0003107C" w:rsidRDefault="0003107C" w:rsidP="002D1E49">
      <w:pPr>
        <w:spacing w:after="0"/>
        <w:jc w:val="both"/>
        <w:rPr>
          <w:b/>
          <w:sz w:val="20"/>
          <w:szCs w:val="20"/>
        </w:rPr>
      </w:pPr>
      <w:r w:rsidRPr="0003107C">
        <w:rPr>
          <w:b/>
          <w:sz w:val="20"/>
          <w:szCs w:val="20"/>
        </w:rPr>
        <w:t>EXPENDITURES BY DEPARTMENT</w:t>
      </w:r>
    </w:p>
    <w:p w:rsidR="0003107C" w:rsidRPr="0003107C" w:rsidRDefault="0003107C" w:rsidP="002D1E49">
      <w:pPr>
        <w:spacing w:after="0"/>
        <w:jc w:val="both"/>
        <w:rPr>
          <w:b/>
          <w:sz w:val="20"/>
          <w:szCs w:val="20"/>
        </w:rPr>
      </w:pPr>
    </w:p>
    <w:p w:rsidR="0003107C" w:rsidRDefault="0003107C" w:rsidP="002D1E4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Governing Board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1E54">
        <w:rPr>
          <w:sz w:val="20"/>
          <w:szCs w:val="20"/>
        </w:rPr>
        <w:t>$137,375</w:t>
      </w:r>
    </w:p>
    <w:p w:rsidR="0003107C" w:rsidRDefault="0003107C" w:rsidP="002D1E4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Administration</w:t>
      </w:r>
      <w:r w:rsidR="0026680A">
        <w:rPr>
          <w:sz w:val="20"/>
          <w:szCs w:val="20"/>
        </w:rPr>
        <w:tab/>
      </w:r>
      <w:r w:rsidR="0026680A">
        <w:rPr>
          <w:sz w:val="20"/>
          <w:szCs w:val="20"/>
        </w:rPr>
        <w:tab/>
      </w:r>
      <w:r w:rsidR="0026680A">
        <w:rPr>
          <w:sz w:val="20"/>
          <w:szCs w:val="20"/>
        </w:rPr>
        <w:tab/>
      </w:r>
      <w:r w:rsidR="0026680A">
        <w:rPr>
          <w:sz w:val="20"/>
          <w:szCs w:val="20"/>
        </w:rPr>
        <w:tab/>
      </w:r>
      <w:r w:rsidR="0026680A">
        <w:rPr>
          <w:sz w:val="20"/>
          <w:szCs w:val="20"/>
        </w:rPr>
        <w:tab/>
        <w:t xml:space="preserve">  </w:t>
      </w:r>
      <w:r w:rsidR="00681E54">
        <w:rPr>
          <w:sz w:val="20"/>
          <w:szCs w:val="20"/>
        </w:rPr>
        <w:t>136,950</w:t>
      </w:r>
    </w:p>
    <w:p w:rsidR="0026680A" w:rsidRDefault="0026680A" w:rsidP="002D1E4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Police Department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681E54">
        <w:rPr>
          <w:sz w:val="20"/>
          <w:szCs w:val="20"/>
        </w:rPr>
        <w:t>681,600</w:t>
      </w:r>
    </w:p>
    <w:p w:rsidR="0026680A" w:rsidRDefault="0026680A" w:rsidP="002D1E4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Parks &amp; Recreation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30,000</w:t>
      </w:r>
    </w:p>
    <w:p w:rsidR="0026680A" w:rsidRDefault="0026680A" w:rsidP="002D1E4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Public Works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681E54">
        <w:rPr>
          <w:sz w:val="20"/>
          <w:szCs w:val="20"/>
        </w:rPr>
        <w:t>306,975</w:t>
      </w:r>
    </w:p>
    <w:p w:rsidR="001F22F4" w:rsidRPr="0026680A" w:rsidRDefault="0026680A" w:rsidP="0026680A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6680A">
        <w:rPr>
          <w:b/>
          <w:sz w:val="20"/>
          <w:szCs w:val="20"/>
        </w:rPr>
        <w:t>TOTAL GENERAL FUND EXPENDITURES</w:t>
      </w:r>
      <w:r w:rsidR="00681E54">
        <w:rPr>
          <w:b/>
          <w:sz w:val="20"/>
          <w:szCs w:val="20"/>
        </w:rPr>
        <w:t xml:space="preserve"> </w:t>
      </w:r>
      <w:r w:rsidR="00681E54">
        <w:rPr>
          <w:b/>
          <w:sz w:val="20"/>
          <w:szCs w:val="20"/>
        </w:rPr>
        <w:tab/>
        <w:t xml:space="preserve">         </w:t>
      </w:r>
      <w:r w:rsidR="00503A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A3D8C">
        <w:rPr>
          <w:b/>
          <w:sz w:val="20"/>
          <w:szCs w:val="20"/>
          <w:bdr w:val="single" w:sz="4" w:space="0" w:color="auto"/>
        </w:rPr>
        <w:t>$1,</w:t>
      </w:r>
      <w:r w:rsidR="00681E54">
        <w:rPr>
          <w:b/>
          <w:sz w:val="20"/>
          <w:szCs w:val="20"/>
          <w:bdr w:val="single" w:sz="4" w:space="0" w:color="auto"/>
        </w:rPr>
        <w:t>292,900</w:t>
      </w:r>
    </w:p>
    <w:p w:rsidR="001F22F4" w:rsidRDefault="001F22F4" w:rsidP="002D1E49">
      <w:pPr>
        <w:spacing w:after="0"/>
        <w:jc w:val="both"/>
        <w:rPr>
          <w:sz w:val="20"/>
          <w:szCs w:val="20"/>
        </w:rPr>
      </w:pPr>
    </w:p>
    <w:p w:rsidR="006E0B64" w:rsidRDefault="006E0B64" w:rsidP="002D1E49">
      <w:pPr>
        <w:spacing w:after="0"/>
        <w:jc w:val="both"/>
        <w:rPr>
          <w:sz w:val="20"/>
          <w:szCs w:val="20"/>
        </w:rPr>
      </w:pPr>
    </w:p>
    <w:p w:rsidR="006E0B64" w:rsidRDefault="006E0B64" w:rsidP="002D1E49">
      <w:pPr>
        <w:spacing w:after="0"/>
        <w:jc w:val="both"/>
        <w:rPr>
          <w:sz w:val="20"/>
          <w:szCs w:val="20"/>
        </w:rPr>
      </w:pPr>
    </w:p>
    <w:p w:rsidR="006E0B64" w:rsidRDefault="006E0B64" w:rsidP="002D1E49">
      <w:pPr>
        <w:spacing w:after="0"/>
        <w:jc w:val="both"/>
        <w:rPr>
          <w:sz w:val="20"/>
          <w:szCs w:val="20"/>
        </w:rPr>
      </w:pPr>
    </w:p>
    <w:p w:rsidR="00B067B1" w:rsidRDefault="00B067B1" w:rsidP="002D1E49">
      <w:pPr>
        <w:spacing w:after="0"/>
        <w:jc w:val="both"/>
        <w:rPr>
          <w:sz w:val="20"/>
          <w:szCs w:val="20"/>
        </w:rPr>
      </w:pPr>
    </w:p>
    <w:p w:rsidR="006E0B64" w:rsidRDefault="006E0B64" w:rsidP="002D1E49">
      <w:pPr>
        <w:spacing w:after="0"/>
        <w:jc w:val="both"/>
        <w:rPr>
          <w:sz w:val="20"/>
          <w:szCs w:val="20"/>
        </w:rPr>
      </w:pPr>
    </w:p>
    <w:p w:rsidR="006E0B64" w:rsidRPr="00B067B1" w:rsidRDefault="00B067B1" w:rsidP="002D1E49">
      <w:pPr>
        <w:spacing w:after="0"/>
        <w:jc w:val="both"/>
      </w:pPr>
      <w:r>
        <w:lastRenderedPageBreak/>
        <w:t xml:space="preserve">The following amounts </w:t>
      </w:r>
      <w:proofErr w:type="gramStart"/>
      <w:r>
        <w:t>are hereby appropriated</w:t>
      </w:r>
      <w:proofErr w:type="gramEnd"/>
      <w:r>
        <w:t xml:space="preserve"> in the Powell Bill Fund for the operation of Powell Bill activities for the Fiscal Year beginning July 1, 2018, and ending June 30, 2019:</w:t>
      </w:r>
    </w:p>
    <w:p w:rsidR="00A55297" w:rsidRPr="006E0B64" w:rsidRDefault="00A55297" w:rsidP="002D1E49">
      <w:pPr>
        <w:spacing w:after="0"/>
        <w:jc w:val="both"/>
        <w:rPr>
          <w:sz w:val="20"/>
        </w:rPr>
      </w:pPr>
    </w:p>
    <w:p w:rsidR="00A55297" w:rsidRPr="00B067B1" w:rsidRDefault="006E0B64" w:rsidP="006E0B64">
      <w:pPr>
        <w:spacing w:after="0"/>
        <w:jc w:val="center"/>
        <w:rPr>
          <w:b/>
          <w:sz w:val="24"/>
        </w:rPr>
      </w:pPr>
      <w:r w:rsidRPr="00B067B1">
        <w:rPr>
          <w:b/>
          <w:sz w:val="24"/>
        </w:rPr>
        <w:t>POWELL BILL FUND</w:t>
      </w:r>
    </w:p>
    <w:p w:rsidR="00A55297" w:rsidRPr="006E0B64" w:rsidRDefault="00A55297" w:rsidP="002D1E49">
      <w:pPr>
        <w:spacing w:after="0"/>
        <w:jc w:val="both"/>
        <w:rPr>
          <w:sz w:val="20"/>
        </w:rPr>
      </w:pPr>
    </w:p>
    <w:p w:rsidR="006E0B64" w:rsidRPr="001F22F4" w:rsidRDefault="006E0B64" w:rsidP="006E0B64">
      <w:pPr>
        <w:spacing w:after="0"/>
        <w:jc w:val="both"/>
        <w:rPr>
          <w:b/>
          <w:sz w:val="20"/>
        </w:rPr>
      </w:pPr>
      <w:r w:rsidRPr="001F22F4">
        <w:rPr>
          <w:b/>
          <w:sz w:val="20"/>
        </w:rPr>
        <w:t>REVENUE</w:t>
      </w:r>
      <w:r>
        <w:rPr>
          <w:b/>
          <w:sz w:val="20"/>
        </w:rPr>
        <w:t>S BY</w:t>
      </w:r>
      <w:r w:rsidRPr="001F22F4">
        <w:rPr>
          <w:b/>
          <w:sz w:val="20"/>
        </w:rPr>
        <w:t xml:space="preserve"> SOURCE</w:t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  <w:t>AMOUNT</w:t>
      </w:r>
    </w:p>
    <w:p w:rsidR="006E0B64" w:rsidRDefault="006E0B64" w:rsidP="002D1E49">
      <w:pPr>
        <w:spacing w:after="0"/>
        <w:jc w:val="both"/>
        <w:rPr>
          <w:sz w:val="20"/>
          <w:szCs w:val="20"/>
        </w:rPr>
      </w:pPr>
    </w:p>
    <w:p w:rsidR="00A55297" w:rsidRPr="006E0B64" w:rsidRDefault="006E0B64" w:rsidP="002D1E49">
      <w:pPr>
        <w:spacing w:after="0"/>
        <w:jc w:val="both"/>
        <w:rPr>
          <w:sz w:val="20"/>
        </w:rPr>
      </w:pPr>
      <w:r w:rsidRPr="001F22F4">
        <w:rPr>
          <w:sz w:val="20"/>
          <w:szCs w:val="20"/>
        </w:rPr>
        <w:t>Restricted Intergovernmental Revenues</w:t>
      </w:r>
      <w:r w:rsidR="00B067B1">
        <w:rPr>
          <w:sz w:val="20"/>
          <w:szCs w:val="20"/>
        </w:rPr>
        <w:tab/>
        <w:t xml:space="preserve">            $     55,750</w:t>
      </w:r>
      <w:r w:rsidR="00B067B1">
        <w:rPr>
          <w:sz w:val="20"/>
          <w:szCs w:val="20"/>
        </w:rPr>
        <w:tab/>
      </w:r>
    </w:p>
    <w:p w:rsidR="00A55297" w:rsidRDefault="006E0B64" w:rsidP="002D1E4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Transfer from Powell Bill Fund Balance</w:t>
      </w:r>
      <w:r w:rsidR="00B067B1">
        <w:rPr>
          <w:sz w:val="20"/>
          <w:szCs w:val="20"/>
        </w:rPr>
        <w:t xml:space="preserve">                              66,795</w:t>
      </w:r>
    </w:p>
    <w:p w:rsidR="006E0B64" w:rsidRDefault="006E0B64" w:rsidP="006E0B64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F22F4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POWELL BILL</w:t>
      </w:r>
      <w:r w:rsidRPr="001F22F4">
        <w:rPr>
          <w:b/>
          <w:sz w:val="20"/>
          <w:szCs w:val="20"/>
        </w:rPr>
        <w:t xml:space="preserve"> FUND REVENUES</w:t>
      </w:r>
      <w:r>
        <w:rPr>
          <w:b/>
          <w:sz w:val="20"/>
          <w:szCs w:val="20"/>
        </w:rPr>
        <w:tab/>
        <w:t xml:space="preserve">            </w:t>
      </w:r>
      <w:r>
        <w:rPr>
          <w:b/>
          <w:sz w:val="20"/>
          <w:szCs w:val="20"/>
          <w:bdr w:val="single" w:sz="4" w:space="0" w:color="auto"/>
        </w:rPr>
        <w:t>$   122,545</w:t>
      </w:r>
    </w:p>
    <w:p w:rsidR="006E0B64" w:rsidRDefault="006E0B64" w:rsidP="002D1E49">
      <w:pPr>
        <w:spacing w:after="0"/>
        <w:jc w:val="both"/>
        <w:rPr>
          <w:sz w:val="20"/>
        </w:rPr>
      </w:pPr>
    </w:p>
    <w:p w:rsidR="006E0B64" w:rsidRPr="006E0B64" w:rsidRDefault="006E0B64" w:rsidP="002D1E49">
      <w:pPr>
        <w:spacing w:after="0"/>
        <w:jc w:val="both"/>
        <w:rPr>
          <w:sz w:val="20"/>
        </w:rPr>
      </w:pPr>
    </w:p>
    <w:p w:rsidR="006E0B64" w:rsidRDefault="006E0B64" w:rsidP="006E0B6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DEPARTMENT EXPEN</w:t>
      </w:r>
      <w:r w:rsidR="007B311C">
        <w:rPr>
          <w:b/>
          <w:sz w:val="20"/>
          <w:szCs w:val="20"/>
        </w:rPr>
        <w:t>DITURES</w:t>
      </w:r>
    </w:p>
    <w:p w:rsidR="006E0B64" w:rsidRPr="00B067B1" w:rsidRDefault="006E0B64" w:rsidP="002D1E49">
      <w:pPr>
        <w:spacing w:after="0"/>
        <w:jc w:val="both"/>
        <w:rPr>
          <w:sz w:val="20"/>
        </w:rPr>
      </w:pPr>
    </w:p>
    <w:p w:rsidR="006E0B64" w:rsidRDefault="006E0B64" w:rsidP="002D1E49">
      <w:pPr>
        <w:spacing w:after="0"/>
        <w:jc w:val="both"/>
      </w:pPr>
      <w:r>
        <w:t>Resurfacing Program</w:t>
      </w:r>
      <w:r>
        <w:tab/>
      </w:r>
      <w:r>
        <w:tab/>
      </w:r>
      <w:r>
        <w:tab/>
        <w:t xml:space="preserve">            </w:t>
      </w:r>
      <w:proofErr w:type="gramStart"/>
      <w:r>
        <w:t>$  75,250</w:t>
      </w:r>
      <w:proofErr w:type="gramEnd"/>
    </w:p>
    <w:p w:rsidR="006E0B64" w:rsidRDefault="006E0B64" w:rsidP="002D1E49">
      <w:pPr>
        <w:spacing w:after="0"/>
        <w:jc w:val="both"/>
      </w:pPr>
      <w:r>
        <w:t>Other Street Repairs</w:t>
      </w:r>
      <w:r>
        <w:tab/>
      </w:r>
      <w:r>
        <w:tab/>
      </w:r>
      <w:r>
        <w:tab/>
      </w:r>
      <w:r>
        <w:tab/>
        <w:t xml:space="preserve">    </w:t>
      </w:r>
      <w:r w:rsidR="002706EF">
        <w:t>3</w:t>
      </w:r>
      <w:r>
        <w:t>,500</w:t>
      </w:r>
    </w:p>
    <w:p w:rsidR="006E0B64" w:rsidRDefault="006E0B64" w:rsidP="002D1E49">
      <w:pPr>
        <w:spacing w:after="0"/>
        <w:jc w:val="both"/>
      </w:pPr>
      <w:r>
        <w:t>Street Sweeping Contract</w:t>
      </w:r>
      <w:r>
        <w:tab/>
      </w:r>
      <w:r>
        <w:tab/>
      </w:r>
      <w:r>
        <w:tab/>
        <w:t xml:space="preserve">  19,200</w:t>
      </w:r>
    </w:p>
    <w:p w:rsidR="006E0B64" w:rsidRDefault="006E0B64" w:rsidP="002D1E49">
      <w:pPr>
        <w:spacing w:after="0"/>
        <w:jc w:val="both"/>
      </w:pPr>
      <w:r>
        <w:t>Capital Leases</w:t>
      </w:r>
      <w:r w:rsidR="00007BF4">
        <w:t xml:space="preserve"> </w:t>
      </w:r>
      <w:r w:rsidR="00007BF4">
        <w:tab/>
      </w:r>
      <w:r w:rsidR="00007BF4">
        <w:tab/>
      </w:r>
      <w:r>
        <w:tab/>
      </w:r>
      <w:r>
        <w:tab/>
      </w:r>
      <w:r>
        <w:tab/>
        <w:t xml:space="preserve">  24,595</w:t>
      </w:r>
    </w:p>
    <w:p w:rsidR="006E0B64" w:rsidRDefault="006E0B64" w:rsidP="006E0B6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TOTAL POWELL BILL </w:t>
      </w:r>
      <w:r w:rsidR="00856A71">
        <w:rPr>
          <w:b/>
          <w:sz w:val="20"/>
          <w:szCs w:val="20"/>
        </w:rPr>
        <w:t xml:space="preserve">FUND EXPENDITURES 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bdr w:val="single" w:sz="4" w:space="0" w:color="auto"/>
        </w:rPr>
        <w:t>$</w:t>
      </w:r>
      <w:r w:rsidR="00B067B1">
        <w:rPr>
          <w:b/>
          <w:sz w:val="20"/>
          <w:szCs w:val="20"/>
          <w:bdr w:val="single" w:sz="4" w:space="0" w:color="auto"/>
        </w:rPr>
        <w:t xml:space="preserve">   122,545</w:t>
      </w:r>
    </w:p>
    <w:p w:rsidR="006E0B64" w:rsidRDefault="006E0B64" w:rsidP="002D1E49">
      <w:pPr>
        <w:spacing w:after="0"/>
        <w:jc w:val="both"/>
      </w:pPr>
    </w:p>
    <w:p w:rsidR="006E0B64" w:rsidRDefault="006E0B64" w:rsidP="002D1E49">
      <w:pPr>
        <w:spacing w:after="0"/>
        <w:jc w:val="both"/>
      </w:pPr>
    </w:p>
    <w:p w:rsidR="00A55297" w:rsidRDefault="00311538" w:rsidP="002D1E49">
      <w:pPr>
        <w:spacing w:after="0"/>
        <w:jc w:val="both"/>
      </w:pPr>
      <w:r>
        <w:t xml:space="preserve">The following amounts </w:t>
      </w:r>
      <w:proofErr w:type="gramStart"/>
      <w:r>
        <w:t>are hereby appropriated</w:t>
      </w:r>
      <w:proofErr w:type="gramEnd"/>
      <w:r>
        <w:t xml:space="preserve"> in the Electric Fund for the operation of the electric utility for the Fiscal Year beginning July 1, 201</w:t>
      </w:r>
      <w:r w:rsidR="00B067B1">
        <w:t>8</w:t>
      </w:r>
      <w:r>
        <w:t>, and ending June 30, 201</w:t>
      </w:r>
      <w:r w:rsidR="00B067B1">
        <w:t>9</w:t>
      </w:r>
      <w:r>
        <w:t>:</w:t>
      </w:r>
    </w:p>
    <w:p w:rsidR="00A55297" w:rsidRDefault="00A55297" w:rsidP="002D1E49">
      <w:pPr>
        <w:spacing w:after="0"/>
        <w:jc w:val="both"/>
      </w:pPr>
    </w:p>
    <w:p w:rsidR="00311538" w:rsidRPr="00804FB7" w:rsidRDefault="00311538" w:rsidP="00804FB7">
      <w:pPr>
        <w:spacing w:after="0"/>
        <w:jc w:val="center"/>
        <w:rPr>
          <w:b/>
          <w:sz w:val="24"/>
        </w:rPr>
      </w:pPr>
      <w:r w:rsidRPr="00804FB7">
        <w:rPr>
          <w:b/>
          <w:sz w:val="24"/>
        </w:rPr>
        <w:t>ELECTRIC FUND</w:t>
      </w:r>
    </w:p>
    <w:p w:rsidR="00311538" w:rsidRDefault="00311538" w:rsidP="00311538">
      <w:pPr>
        <w:spacing w:after="0"/>
        <w:jc w:val="both"/>
        <w:rPr>
          <w:sz w:val="20"/>
        </w:rPr>
      </w:pPr>
    </w:p>
    <w:p w:rsidR="00311538" w:rsidRPr="001F22F4" w:rsidRDefault="00311538" w:rsidP="00311538">
      <w:pPr>
        <w:spacing w:after="0"/>
        <w:jc w:val="both"/>
        <w:rPr>
          <w:b/>
          <w:sz w:val="20"/>
        </w:rPr>
      </w:pPr>
      <w:r w:rsidRPr="001F22F4">
        <w:rPr>
          <w:b/>
          <w:sz w:val="20"/>
        </w:rPr>
        <w:t>REVENUE</w:t>
      </w:r>
      <w:r>
        <w:rPr>
          <w:b/>
          <w:sz w:val="20"/>
        </w:rPr>
        <w:t>S BY</w:t>
      </w:r>
      <w:r w:rsidRPr="001F22F4">
        <w:rPr>
          <w:b/>
          <w:sz w:val="20"/>
        </w:rPr>
        <w:t xml:space="preserve"> SOURCE</w:t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  <w:t>AMOUNT</w:t>
      </w:r>
    </w:p>
    <w:p w:rsidR="00311538" w:rsidRPr="001F22F4" w:rsidRDefault="00311538" w:rsidP="00311538">
      <w:pPr>
        <w:spacing w:after="0"/>
        <w:jc w:val="both"/>
        <w:rPr>
          <w:b/>
          <w:sz w:val="20"/>
          <w:szCs w:val="20"/>
        </w:rPr>
      </w:pPr>
    </w:p>
    <w:p w:rsidR="00311538" w:rsidRPr="00311538" w:rsidRDefault="00311538" w:rsidP="002D1E49">
      <w:pPr>
        <w:spacing w:after="0"/>
        <w:jc w:val="both"/>
        <w:rPr>
          <w:sz w:val="20"/>
        </w:rPr>
      </w:pPr>
      <w:r w:rsidRPr="00311538">
        <w:rPr>
          <w:sz w:val="20"/>
        </w:rPr>
        <w:t xml:space="preserve"> Investment Earnings</w:t>
      </w:r>
      <w:r w:rsidR="007A3D8C">
        <w:rPr>
          <w:sz w:val="20"/>
        </w:rPr>
        <w:tab/>
      </w:r>
      <w:r w:rsidR="007A3D8C">
        <w:rPr>
          <w:sz w:val="20"/>
        </w:rPr>
        <w:tab/>
      </w:r>
      <w:r w:rsidR="007A3D8C">
        <w:rPr>
          <w:sz w:val="20"/>
        </w:rPr>
        <w:tab/>
      </w:r>
      <w:r w:rsidR="00B76000">
        <w:rPr>
          <w:sz w:val="20"/>
        </w:rPr>
        <w:t xml:space="preserve">                </w:t>
      </w:r>
      <w:r w:rsidR="00A81897">
        <w:rPr>
          <w:sz w:val="20"/>
        </w:rPr>
        <w:t>$</w:t>
      </w:r>
      <w:r w:rsidR="007A3D8C">
        <w:rPr>
          <w:sz w:val="20"/>
        </w:rPr>
        <w:t xml:space="preserve">    </w:t>
      </w:r>
      <w:r w:rsidR="00681E54">
        <w:rPr>
          <w:sz w:val="20"/>
        </w:rPr>
        <w:t>3,25</w:t>
      </w:r>
      <w:r w:rsidR="007A3D8C">
        <w:rPr>
          <w:sz w:val="20"/>
        </w:rPr>
        <w:t>0</w:t>
      </w:r>
    </w:p>
    <w:p w:rsidR="00311538" w:rsidRPr="00311538" w:rsidRDefault="00311538" w:rsidP="002D1E49">
      <w:pPr>
        <w:spacing w:after="0"/>
        <w:jc w:val="both"/>
        <w:rPr>
          <w:sz w:val="20"/>
        </w:rPr>
      </w:pPr>
      <w:r w:rsidRPr="00311538">
        <w:rPr>
          <w:sz w:val="20"/>
        </w:rPr>
        <w:t>Miscellaneous Revenue</w:t>
      </w:r>
      <w:r w:rsidR="007A3D8C">
        <w:rPr>
          <w:sz w:val="20"/>
        </w:rPr>
        <w:tab/>
      </w:r>
      <w:r w:rsidR="007A3D8C">
        <w:rPr>
          <w:sz w:val="20"/>
        </w:rPr>
        <w:tab/>
      </w:r>
      <w:r w:rsidR="007A3D8C">
        <w:rPr>
          <w:sz w:val="20"/>
        </w:rPr>
        <w:tab/>
      </w:r>
      <w:r w:rsidR="007A3D8C">
        <w:rPr>
          <w:sz w:val="20"/>
        </w:rPr>
        <w:tab/>
        <w:t xml:space="preserve">     </w:t>
      </w:r>
      <w:r w:rsidR="005C3389">
        <w:rPr>
          <w:sz w:val="20"/>
        </w:rPr>
        <w:t xml:space="preserve"> </w:t>
      </w:r>
      <w:r w:rsidR="00681E54">
        <w:rPr>
          <w:sz w:val="20"/>
        </w:rPr>
        <w:t xml:space="preserve">   </w:t>
      </w:r>
      <w:r w:rsidR="007A3D8C">
        <w:rPr>
          <w:sz w:val="20"/>
        </w:rPr>
        <w:t xml:space="preserve"> </w:t>
      </w:r>
      <w:r w:rsidR="00681E54">
        <w:rPr>
          <w:sz w:val="20"/>
        </w:rPr>
        <w:t>775</w:t>
      </w:r>
    </w:p>
    <w:p w:rsidR="00311538" w:rsidRPr="00311538" w:rsidRDefault="00311538" w:rsidP="002D1E49">
      <w:pPr>
        <w:spacing w:after="0"/>
        <w:jc w:val="both"/>
        <w:rPr>
          <w:sz w:val="20"/>
        </w:rPr>
      </w:pPr>
      <w:r w:rsidRPr="00311538">
        <w:rPr>
          <w:sz w:val="20"/>
        </w:rPr>
        <w:t>Electric Charges</w:t>
      </w:r>
      <w:r w:rsidR="007A3D8C">
        <w:rPr>
          <w:sz w:val="20"/>
        </w:rPr>
        <w:tab/>
      </w:r>
      <w:r w:rsidR="007A3D8C">
        <w:rPr>
          <w:sz w:val="20"/>
        </w:rPr>
        <w:tab/>
      </w:r>
      <w:r w:rsidR="007A3D8C">
        <w:rPr>
          <w:sz w:val="20"/>
        </w:rPr>
        <w:tab/>
      </w:r>
      <w:r w:rsidR="007A3D8C">
        <w:rPr>
          <w:sz w:val="20"/>
        </w:rPr>
        <w:tab/>
      </w:r>
      <w:r w:rsidR="00B97524">
        <w:rPr>
          <w:sz w:val="20"/>
        </w:rPr>
        <w:t xml:space="preserve">              </w:t>
      </w:r>
      <w:r w:rsidR="00A81897">
        <w:rPr>
          <w:sz w:val="20"/>
        </w:rPr>
        <w:t xml:space="preserve"> </w:t>
      </w:r>
      <w:r w:rsidR="004B659F">
        <w:rPr>
          <w:sz w:val="20"/>
        </w:rPr>
        <w:t>2,3</w:t>
      </w:r>
      <w:r w:rsidR="00681E54">
        <w:rPr>
          <w:sz w:val="20"/>
        </w:rPr>
        <w:t>00,000</w:t>
      </w:r>
    </w:p>
    <w:p w:rsidR="007A3D8C" w:rsidRDefault="007A3D8C" w:rsidP="002D1E49">
      <w:pPr>
        <w:spacing w:after="0"/>
        <w:jc w:val="both"/>
        <w:rPr>
          <w:sz w:val="20"/>
        </w:rPr>
      </w:pPr>
      <w:r>
        <w:rPr>
          <w:sz w:val="20"/>
        </w:rPr>
        <w:t>Electric Sales Tax</w:t>
      </w:r>
      <w:r w:rsidR="00B97524">
        <w:rPr>
          <w:sz w:val="20"/>
        </w:rPr>
        <w:t xml:space="preserve">   </w:t>
      </w:r>
      <w:r w:rsidR="00B97524">
        <w:rPr>
          <w:sz w:val="20"/>
        </w:rPr>
        <w:tab/>
      </w:r>
      <w:r w:rsidR="00B97524">
        <w:rPr>
          <w:sz w:val="20"/>
        </w:rPr>
        <w:tab/>
      </w:r>
      <w:r w:rsidR="00B97524">
        <w:rPr>
          <w:sz w:val="20"/>
        </w:rPr>
        <w:tab/>
      </w:r>
      <w:r w:rsidR="00B97524">
        <w:rPr>
          <w:sz w:val="20"/>
        </w:rPr>
        <w:tab/>
        <w:t xml:space="preserve">  </w:t>
      </w:r>
      <w:r w:rsidR="00681E54">
        <w:rPr>
          <w:sz w:val="20"/>
        </w:rPr>
        <w:t>123,5</w:t>
      </w:r>
      <w:r w:rsidR="00B97524">
        <w:rPr>
          <w:sz w:val="20"/>
        </w:rPr>
        <w:t>00</w:t>
      </w:r>
    </w:p>
    <w:p w:rsidR="00311538" w:rsidRPr="00311538" w:rsidRDefault="00311538" w:rsidP="002D1E49">
      <w:pPr>
        <w:spacing w:after="0"/>
        <w:jc w:val="both"/>
        <w:rPr>
          <w:sz w:val="20"/>
        </w:rPr>
      </w:pPr>
      <w:r w:rsidRPr="00311538">
        <w:rPr>
          <w:sz w:val="20"/>
        </w:rPr>
        <w:t>Connection Fees</w:t>
      </w:r>
      <w:r w:rsidR="00B97524">
        <w:rPr>
          <w:sz w:val="20"/>
        </w:rPr>
        <w:tab/>
      </w:r>
      <w:r w:rsidR="00B97524">
        <w:rPr>
          <w:sz w:val="20"/>
        </w:rPr>
        <w:tab/>
      </w:r>
      <w:r w:rsidR="00B97524">
        <w:rPr>
          <w:sz w:val="20"/>
        </w:rPr>
        <w:tab/>
      </w:r>
      <w:r w:rsidR="00B97524">
        <w:rPr>
          <w:sz w:val="20"/>
        </w:rPr>
        <w:tab/>
      </w:r>
      <w:r w:rsidR="00B97524">
        <w:rPr>
          <w:sz w:val="20"/>
        </w:rPr>
        <w:tab/>
        <w:t xml:space="preserve">  </w:t>
      </w:r>
      <w:r w:rsidR="00A81897">
        <w:rPr>
          <w:sz w:val="20"/>
        </w:rPr>
        <w:t xml:space="preserve"> </w:t>
      </w:r>
      <w:r w:rsidR="00B97524">
        <w:rPr>
          <w:sz w:val="20"/>
        </w:rPr>
        <w:t xml:space="preserve">   </w:t>
      </w:r>
      <w:r w:rsidR="00681E54">
        <w:rPr>
          <w:sz w:val="20"/>
        </w:rPr>
        <w:t>3</w:t>
      </w:r>
      <w:r w:rsidR="00B97524">
        <w:rPr>
          <w:sz w:val="20"/>
        </w:rPr>
        <w:t>,500</w:t>
      </w:r>
    </w:p>
    <w:p w:rsidR="00311538" w:rsidRDefault="00311538" w:rsidP="002D1E49">
      <w:pPr>
        <w:spacing w:after="0"/>
        <w:jc w:val="both"/>
        <w:rPr>
          <w:sz w:val="20"/>
        </w:rPr>
      </w:pPr>
      <w:r w:rsidRPr="00311538">
        <w:rPr>
          <w:sz w:val="20"/>
        </w:rPr>
        <w:t>Penalty Fees</w:t>
      </w:r>
      <w:r w:rsidR="00B97524">
        <w:rPr>
          <w:sz w:val="20"/>
        </w:rPr>
        <w:tab/>
      </w:r>
      <w:r w:rsidR="00B97524">
        <w:rPr>
          <w:sz w:val="20"/>
        </w:rPr>
        <w:tab/>
      </w:r>
      <w:r w:rsidR="00B97524">
        <w:rPr>
          <w:sz w:val="20"/>
        </w:rPr>
        <w:tab/>
      </w:r>
      <w:r w:rsidR="00B97524">
        <w:rPr>
          <w:sz w:val="20"/>
        </w:rPr>
        <w:tab/>
      </w:r>
      <w:r w:rsidR="00B97524">
        <w:rPr>
          <w:sz w:val="20"/>
        </w:rPr>
        <w:tab/>
        <w:t xml:space="preserve">    </w:t>
      </w:r>
      <w:r w:rsidR="00681E54">
        <w:rPr>
          <w:sz w:val="20"/>
        </w:rPr>
        <w:t>42</w:t>
      </w:r>
      <w:r w:rsidR="00B97524">
        <w:rPr>
          <w:sz w:val="20"/>
        </w:rPr>
        <w:t>,000</w:t>
      </w:r>
    </w:p>
    <w:p w:rsidR="007A3D8C" w:rsidRPr="00311538" w:rsidRDefault="007A3D8C" w:rsidP="002D1E49">
      <w:pPr>
        <w:spacing w:after="0"/>
        <w:jc w:val="both"/>
        <w:rPr>
          <w:sz w:val="20"/>
        </w:rPr>
      </w:pPr>
      <w:r>
        <w:rPr>
          <w:sz w:val="20"/>
        </w:rPr>
        <w:t>Duke Coal Ash Cost Recovery</w:t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681E54">
        <w:rPr>
          <w:sz w:val="20"/>
        </w:rPr>
        <w:t xml:space="preserve">            </w:t>
      </w:r>
      <w:r w:rsidR="00A81897">
        <w:rPr>
          <w:sz w:val="20"/>
        </w:rPr>
        <w:t xml:space="preserve">  </w:t>
      </w:r>
      <w:r w:rsidR="00681E54">
        <w:rPr>
          <w:sz w:val="20"/>
        </w:rPr>
        <w:t>0</w:t>
      </w:r>
    </w:p>
    <w:p w:rsidR="00311538" w:rsidRPr="00311538" w:rsidRDefault="00311538" w:rsidP="002D1E49">
      <w:pPr>
        <w:spacing w:after="0"/>
        <w:jc w:val="both"/>
        <w:rPr>
          <w:b/>
          <w:sz w:val="20"/>
        </w:rPr>
      </w:pPr>
      <w:r w:rsidRPr="00311538">
        <w:rPr>
          <w:b/>
          <w:sz w:val="20"/>
        </w:rPr>
        <w:t xml:space="preserve">     TOTAL ELECTRIC FUND REVENUES</w:t>
      </w:r>
      <w:r w:rsidR="00B97524">
        <w:rPr>
          <w:b/>
          <w:sz w:val="20"/>
        </w:rPr>
        <w:tab/>
        <w:t xml:space="preserve">            </w:t>
      </w:r>
      <w:r w:rsidR="00681E54">
        <w:rPr>
          <w:b/>
          <w:sz w:val="20"/>
          <w:bdr w:val="single" w:sz="4" w:space="0" w:color="auto"/>
        </w:rPr>
        <w:t>$2,473,025</w:t>
      </w:r>
    </w:p>
    <w:p w:rsidR="00311538" w:rsidRDefault="00311538" w:rsidP="00311538">
      <w:pPr>
        <w:spacing w:after="0"/>
        <w:jc w:val="both"/>
        <w:rPr>
          <w:b/>
          <w:sz w:val="20"/>
          <w:szCs w:val="20"/>
        </w:rPr>
      </w:pPr>
    </w:p>
    <w:p w:rsidR="00311538" w:rsidRPr="001F22F4" w:rsidRDefault="00311538" w:rsidP="00311538">
      <w:pPr>
        <w:spacing w:after="0"/>
        <w:jc w:val="both"/>
        <w:rPr>
          <w:b/>
          <w:sz w:val="20"/>
          <w:szCs w:val="20"/>
        </w:rPr>
      </w:pPr>
    </w:p>
    <w:p w:rsidR="00311538" w:rsidRDefault="00636030" w:rsidP="0031153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DEPARTMENT </w:t>
      </w:r>
      <w:r w:rsidR="00311538">
        <w:rPr>
          <w:b/>
          <w:sz w:val="20"/>
          <w:szCs w:val="20"/>
        </w:rPr>
        <w:t>EXPENSES</w:t>
      </w:r>
    </w:p>
    <w:p w:rsidR="00636030" w:rsidRDefault="00636030" w:rsidP="00311538">
      <w:pPr>
        <w:spacing w:after="0"/>
        <w:jc w:val="both"/>
        <w:rPr>
          <w:b/>
          <w:sz w:val="20"/>
          <w:szCs w:val="20"/>
        </w:rPr>
      </w:pPr>
    </w:p>
    <w:p w:rsidR="00311538" w:rsidRPr="00B97524" w:rsidRDefault="00311538" w:rsidP="00311538">
      <w:pPr>
        <w:spacing w:after="0"/>
        <w:jc w:val="both"/>
        <w:rPr>
          <w:sz w:val="20"/>
          <w:szCs w:val="20"/>
        </w:rPr>
      </w:pPr>
      <w:r w:rsidRPr="00B97524">
        <w:rPr>
          <w:sz w:val="20"/>
          <w:szCs w:val="20"/>
        </w:rPr>
        <w:t>Electric Operations</w:t>
      </w:r>
      <w:r w:rsidR="00B97524" w:rsidRPr="00B97524">
        <w:rPr>
          <w:sz w:val="20"/>
          <w:szCs w:val="20"/>
        </w:rPr>
        <w:tab/>
      </w:r>
      <w:r w:rsidR="00B97524" w:rsidRPr="00B97524">
        <w:rPr>
          <w:sz w:val="20"/>
          <w:szCs w:val="20"/>
        </w:rPr>
        <w:tab/>
      </w:r>
      <w:r w:rsidR="00B97524" w:rsidRPr="00B97524">
        <w:rPr>
          <w:sz w:val="20"/>
          <w:szCs w:val="20"/>
        </w:rPr>
        <w:tab/>
        <w:t xml:space="preserve">         </w:t>
      </w:r>
      <w:r w:rsidR="00745445">
        <w:rPr>
          <w:sz w:val="20"/>
          <w:szCs w:val="20"/>
        </w:rPr>
        <w:t xml:space="preserve"> </w:t>
      </w:r>
      <w:r w:rsidR="00B97524" w:rsidRPr="00B97524">
        <w:rPr>
          <w:sz w:val="20"/>
          <w:szCs w:val="20"/>
        </w:rPr>
        <w:t xml:space="preserve"> </w:t>
      </w:r>
      <w:r w:rsidR="00B97524">
        <w:rPr>
          <w:sz w:val="20"/>
          <w:szCs w:val="20"/>
        </w:rPr>
        <w:t xml:space="preserve"> </w:t>
      </w:r>
      <w:r w:rsidR="004B659F">
        <w:rPr>
          <w:sz w:val="20"/>
          <w:szCs w:val="20"/>
        </w:rPr>
        <w:t>$2,</w:t>
      </w:r>
      <w:r w:rsidR="00681E54">
        <w:rPr>
          <w:sz w:val="20"/>
          <w:szCs w:val="20"/>
        </w:rPr>
        <w:t>141,025</w:t>
      </w:r>
    </w:p>
    <w:p w:rsidR="00311538" w:rsidRPr="00B97524" w:rsidRDefault="00311538" w:rsidP="00311538">
      <w:pPr>
        <w:spacing w:after="0"/>
        <w:jc w:val="both"/>
        <w:rPr>
          <w:sz w:val="20"/>
          <w:szCs w:val="20"/>
        </w:rPr>
      </w:pPr>
      <w:r w:rsidRPr="00B97524">
        <w:rPr>
          <w:sz w:val="20"/>
          <w:szCs w:val="20"/>
        </w:rPr>
        <w:t>Budgeted Transfer to</w:t>
      </w:r>
      <w:r w:rsidR="00804FB7">
        <w:rPr>
          <w:sz w:val="20"/>
          <w:szCs w:val="20"/>
        </w:rPr>
        <w:t xml:space="preserve"> the</w:t>
      </w:r>
      <w:r w:rsidRPr="00B97524">
        <w:rPr>
          <w:sz w:val="20"/>
          <w:szCs w:val="20"/>
        </w:rPr>
        <w:t xml:space="preserve"> General Fund</w:t>
      </w:r>
      <w:r w:rsidR="00B97524">
        <w:rPr>
          <w:sz w:val="20"/>
          <w:szCs w:val="20"/>
        </w:rPr>
        <w:tab/>
      </w:r>
      <w:r w:rsidR="00745445">
        <w:rPr>
          <w:sz w:val="20"/>
          <w:szCs w:val="20"/>
        </w:rPr>
        <w:t xml:space="preserve"> </w:t>
      </w:r>
      <w:r w:rsidR="00B97524">
        <w:rPr>
          <w:sz w:val="20"/>
          <w:szCs w:val="20"/>
        </w:rPr>
        <w:tab/>
      </w:r>
      <w:r w:rsidR="00745445">
        <w:rPr>
          <w:sz w:val="20"/>
          <w:szCs w:val="20"/>
        </w:rPr>
        <w:t xml:space="preserve"> </w:t>
      </w:r>
      <w:r w:rsidR="00B97524">
        <w:rPr>
          <w:sz w:val="20"/>
          <w:szCs w:val="20"/>
        </w:rPr>
        <w:t>1</w:t>
      </w:r>
      <w:r w:rsidR="00681E54">
        <w:rPr>
          <w:sz w:val="20"/>
          <w:szCs w:val="20"/>
        </w:rPr>
        <w:t>95,000</w:t>
      </w:r>
    </w:p>
    <w:p w:rsidR="00636030" w:rsidRPr="00B97524" w:rsidRDefault="00636030" w:rsidP="00311538">
      <w:pPr>
        <w:spacing w:after="0"/>
        <w:jc w:val="both"/>
        <w:rPr>
          <w:sz w:val="20"/>
          <w:szCs w:val="20"/>
        </w:rPr>
      </w:pPr>
      <w:r w:rsidRPr="00B97524">
        <w:rPr>
          <w:sz w:val="20"/>
          <w:szCs w:val="20"/>
        </w:rPr>
        <w:t xml:space="preserve">Debt Service </w:t>
      </w:r>
      <w:r w:rsidR="00B97524">
        <w:rPr>
          <w:sz w:val="20"/>
          <w:szCs w:val="20"/>
        </w:rPr>
        <w:tab/>
      </w:r>
      <w:r w:rsidR="00B97524">
        <w:rPr>
          <w:sz w:val="20"/>
          <w:szCs w:val="20"/>
        </w:rPr>
        <w:tab/>
      </w:r>
      <w:r w:rsidR="00B97524">
        <w:rPr>
          <w:sz w:val="20"/>
          <w:szCs w:val="20"/>
        </w:rPr>
        <w:tab/>
      </w:r>
      <w:r w:rsidR="00B97524">
        <w:rPr>
          <w:sz w:val="20"/>
          <w:szCs w:val="20"/>
        </w:rPr>
        <w:tab/>
      </w:r>
      <w:r w:rsidR="00B97524">
        <w:rPr>
          <w:sz w:val="20"/>
          <w:szCs w:val="20"/>
        </w:rPr>
        <w:tab/>
      </w:r>
      <w:r w:rsidR="00745445">
        <w:rPr>
          <w:sz w:val="20"/>
          <w:szCs w:val="20"/>
        </w:rPr>
        <w:t xml:space="preserve"> </w:t>
      </w:r>
      <w:r w:rsidR="00B97524">
        <w:rPr>
          <w:sz w:val="20"/>
          <w:szCs w:val="20"/>
        </w:rPr>
        <w:t xml:space="preserve">  15,000</w:t>
      </w:r>
    </w:p>
    <w:p w:rsidR="007A3D8C" w:rsidRDefault="007A3D8C" w:rsidP="00311538">
      <w:pPr>
        <w:spacing w:after="0"/>
        <w:jc w:val="both"/>
        <w:rPr>
          <w:b/>
          <w:sz w:val="20"/>
          <w:szCs w:val="20"/>
        </w:rPr>
      </w:pPr>
      <w:r w:rsidRPr="00B97524">
        <w:rPr>
          <w:sz w:val="20"/>
          <w:szCs w:val="20"/>
        </w:rPr>
        <w:t>Duke Coal Ash Cost Recovery</w:t>
      </w:r>
      <w:r w:rsidR="00B97524">
        <w:rPr>
          <w:sz w:val="20"/>
          <w:szCs w:val="20"/>
        </w:rPr>
        <w:tab/>
      </w:r>
      <w:r w:rsidR="00B97524">
        <w:rPr>
          <w:sz w:val="20"/>
          <w:szCs w:val="20"/>
        </w:rPr>
        <w:tab/>
      </w:r>
      <w:r w:rsidR="00B97524">
        <w:rPr>
          <w:sz w:val="20"/>
          <w:szCs w:val="20"/>
        </w:rPr>
        <w:tab/>
      </w:r>
      <w:r w:rsidR="00745445">
        <w:rPr>
          <w:sz w:val="20"/>
          <w:szCs w:val="20"/>
        </w:rPr>
        <w:t xml:space="preserve"> </w:t>
      </w:r>
      <w:r w:rsidR="00B97524">
        <w:rPr>
          <w:sz w:val="20"/>
          <w:szCs w:val="20"/>
        </w:rPr>
        <w:t>1</w:t>
      </w:r>
      <w:r w:rsidR="00681E54">
        <w:rPr>
          <w:sz w:val="20"/>
          <w:szCs w:val="20"/>
        </w:rPr>
        <w:t>22,000</w:t>
      </w:r>
    </w:p>
    <w:p w:rsidR="00636030" w:rsidRDefault="00636030" w:rsidP="0031153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TOTAL ELECTRIC FUND EXPENSES</w:t>
      </w:r>
      <w:r w:rsidR="00A81897">
        <w:rPr>
          <w:b/>
          <w:sz w:val="20"/>
          <w:szCs w:val="20"/>
        </w:rPr>
        <w:t xml:space="preserve">                     </w:t>
      </w:r>
      <w:r w:rsidR="00B97524">
        <w:rPr>
          <w:b/>
          <w:sz w:val="20"/>
          <w:szCs w:val="20"/>
        </w:rPr>
        <w:t xml:space="preserve"> </w:t>
      </w:r>
      <w:r w:rsidR="00745445">
        <w:rPr>
          <w:b/>
          <w:sz w:val="20"/>
          <w:szCs w:val="20"/>
        </w:rPr>
        <w:t xml:space="preserve"> </w:t>
      </w:r>
      <w:r w:rsidR="00B97524">
        <w:rPr>
          <w:b/>
          <w:sz w:val="20"/>
          <w:szCs w:val="20"/>
        </w:rPr>
        <w:t xml:space="preserve">  </w:t>
      </w:r>
      <w:r w:rsidR="004B659F">
        <w:rPr>
          <w:b/>
          <w:sz w:val="20"/>
          <w:szCs w:val="20"/>
          <w:bdr w:val="single" w:sz="4" w:space="0" w:color="auto"/>
        </w:rPr>
        <w:t>$2</w:t>
      </w:r>
      <w:r w:rsidR="00860263">
        <w:rPr>
          <w:b/>
          <w:sz w:val="20"/>
          <w:szCs w:val="20"/>
          <w:bdr w:val="single" w:sz="4" w:space="0" w:color="auto"/>
        </w:rPr>
        <w:t>,</w:t>
      </w:r>
      <w:r w:rsidR="00681E54">
        <w:rPr>
          <w:b/>
          <w:sz w:val="20"/>
          <w:szCs w:val="20"/>
          <w:bdr w:val="single" w:sz="4" w:space="0" w:color="auto"/>
        </w:rPr>
        <w:t>473,025</w:t>
      </w:r>
    </w:p>
    <w:p w:rsidR="00636030" w:rsidRDefault="00636030" w:rsidP="00311538">
      <w:pPr>
        <w:spacing w:after="0"/>
        <w:jc w:val="both"/>
        <w:rPr>
          <w:b/>
          <w:sz w:val="20"/>
          <w:szCs w:val="20"/>
        </w:rPr>
      </w:pPr>
    </w:p>
    <w:p w:rsidR="00636030" w:rsidRPr="00636030" w:rsidRDefault="00636030" w:rsidP="00311538">
      <w:pPr>
        <w:spacing w:after="0"/>
        <w:jc w:val="both"/>
        <w:rPr>
          <w:b/>
          <w:szCs w:val="20"/>
        </w:rPr>
      </w:pPr>
    </w:p>
    <w:p w:rsidR="00636030" w:rsidRPr="00804FB7" w:rsidRDefault="00636030" w:rsidP="00804FB7">
      <w:pPr>
        <w:spacing w:after="0"/>
        <w:jc w:val="center"/>
        <w:rPr>
          <w:b/>
          <w:sz w:val="24"/>
          <w:szCs w:val="20"/>
        </w:rPr>
      </w:pPr>
      <w:r w:rsidRPr="00804FB7">
        <w:rPr>
          <w:b/>
          <w:sz w:val="24"/>
          <w:szCs w:val="20"/>
        </w:rPr>
        <w:lastRenderedPageBreak/>
        <w:t>WATER &amp; SEWER FUND</w:t>
      </w:r>
    </w:p>
    <w:p w:rsidR="00636030" w:rsidRPr="0003107C" w:rsidRDefault="00636030" w:rsidP="00311538">
      <w:pPr>
        <w:spacing w:after="0"/>
        <w:jc w:val="both"/>
        <w:rPr>
          <w:b/>
          <w:sz w:val="20"/>
          <w:szCs w:val="20"/>
        </w:rPr>
      </w:pPr>
    </w:p>
    <w:p w:rsidR="00636030" w:rsidRDefault="00636030" w:rsidP="00636030">
      <w:pPr>
        <w:spacing w:after="0"/>
        <w:jc w:val="both"/>
      </w:pPr>
      <w:r>
        <w:t xml:space="preserve">The following amounts are hereby appropriated in the Water &amp; Sewer Fund for the operation of </w:t>
      </w:r>
      <w:proofErr w:type="gramStart"/>
      <w:r>
        <w:t>the  water</w:t>
      </w:r>
      <w:proofErr w:type="gramEnd"/>
      <w:r>
        <w:t xml:space="preserve"> and sewer utility for the Fiscal Year beginning July 1, 201</w:t>
      </w:r>
      <w:r w:rsidR="00B067B1">
        <w:t>8</w:t>
      </w:r>
      <w:r>
        <w:t>, and ending June 30, 201</w:t>
      </w:r>
      <w:r w:rsidR="00B067B1">
        <w:t>9</w:t>
      </w:r>
      <w:r>
        <w:t>:</w:t>
      </w:r>
    </w:p>
    <w:p w:rsidR="00311538" w:rsidRDefault="00311538" w:rsidP="002D1E49">
      <w:pPr>
        <w:spacing w:after="0"/>
        <w:jc w:val="both"/>
        <w:rPr>
          <w:sz w:val="20"/>
        </w:rPr>
      </w:pPr>
    </w:p>
    <w:p w:rsidR="00636030" w:rsidRPr="001F22F4" w:rsidRDefault="00636030" w:rsidP="00636030">
      <w:pPr>
        <w:spacing w:after="0"/>
        <w:jc w:val="both"/>
        <w:rPr>
          <w:b/>
          <w:sz w:val="20"/>
        </w:rPr>
      </w:pPr>
      <w:r w:rsidRPr="001F22F4">
        <w:rPr>
          <w:b/>
          <w:sz w:val="20"/>
        </w:rPr>
        <w:t>REVENUE</w:t>
      </w:r>
      <w:r>
        <w:rPr>
          <w:b/>
          <w:sz w:val="20"/>
        </w:rPr>
        <w:t>S BY</w:t>
      </w:r>
      <w:r w:rsidRPr="001F22F4">
        <w:rPr>
          <w:b/>
          <w:sz w:val="20"/>
        </w:rPr>
        <w:t xml:space="preserve"> SOURCE</w:t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</w:r>
      <w:r w:rsidRPr="001F22F4">
        <w:rPr>
          <w:b/>
          <w:sz w:val="20"/>
        </w:rPr>
        <w:tab/>
        <w:t>AMOUNT</w:t>
      </w:r>
    </w:p>
    <w:p w:rsidR="00636030" w:rsidRPr="001F22F4" w:rsidRDefault="00636030" w:rsidP="00636030">
      <w:pPr>
        <w:spacing w:after="0"/>
        <w:jc w:val="both"/>
        <w:rPr>
          <w:b/>
          <w:sz w:val="20"/>
          <w:szCs w:val="20"/>
        </w:rPr>
      </w:pPr>
    </w:p>
    <w:p w:rsidR="00A81897" w:rsidRDefault="00A81897" w:rsidP="00A81897">
      <w:pPr>
        <w:spacing w:after="0"/>
        <w:jc w:val="both"/>
        <w:rPr>
          <w:sz w:val="20"/>
        </w:rPr>
      </w:pPr>
      <w:r>
        <w:rPr>
          <w:sz w:val="20"/>
        </w:rPr>
        <w:t>Water/Se</w:t>
      </w:r>
      <w:r w:rsidR="005C3389">
        <w:rPr>
          <w:sz w:val="20"/>
        </w:rPr>
        <w:t>wer Charges</w:t>
      </w:r>
      <w:r w:rsidR="005C3389">
        <w:rPr>
          <w:sz w:val="20"/>
        </w:rPr>
        <w:tab/>
      </w:r>
      <w:r w:rsidR="005C3389">
        <w:rPr>
          <w:sz w:val="20"/>
        </w:rPr>
        <w:tab/>
      </w:r>
      <w:r w:rsidR="005C3389">
        <w:rPr>
          <w:sz w:val="20"/>
        </w:rPr>
        <w:tab/>
        <w:t xml:space="preserve">            </w:t>
      </w:r>
      <w:r w:rsidR="004D3556">
        <w:rPr>
          <w:sz w:val="20"/>
        </w:rPr>
        <w:t>$1,597,600</w:t>
      </w:r>
    </w:p>
    <w:p w:rsidR="00636030" w:rsidRDefault="00636030" w:rsidP="002D1E49">
      <w:pPr>
        <w:spacing w:after="0"/>
        <w:jc w:val="both"/>
        <w:rPr>
          <w:sz w:val="20"/>
        </w:rPr>
      </w:pPr>
      <w:r>
        <w:rPr>
          <w:sz w:val="20"/>
        </w:rPr>
        <w:t>Investment Earnings</w:t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A81897">
        <w:rPr>
          <w:sz w:val="20"/>
        </w:rPr>
        <w:tab/>
        <w:t xml:space="preserve">                      </w:t>
      </w:r>
      <w:r w:rsidR="004D3556">
        <w:rPr>
          <w:sz w:val="20"/>
        </w:rPr>
        <w:t>3,5</w:t>
      </w:r>
      <w:r w:rsidR="00A81897">
        <w:rPr>
          <w:sz w:val="20"/>
        </w:rPr>
        <w:t>00</w:t>
      </w:r>
    </w:p>
    <w:p w:rsidR="00636030" w:rsidRDefault="00636030" w:rsidP="002D1E49">
      <w:pPr>
        <w:spacing w:after="0"/>
        <w:jc w:val="both"/>
        <w:rPr>
          <w:sz w:val="20"/>
        </w:rPr>
      </w:pPr>
      <w:r>
        <w:rPr>
          <w:sz w:val="20"/>
        </w:rPr>
        <w:t>Miscellaneous Revenue</w:t>
      </w:r>
      <w:r w:rsidR="005C3389">
        <w:rPr>
          <w:sz w:val="20"/>
        </w:rPr>
        <w:tab/>
      </w:r>
      <w:r w:rsidR="005C3389">
        <w:rPr>
          <w:sz w:val="20"/>
        </w:rPr>
        <w:tab/>
      </w:r>
      <w:r w:rsidR="005C3389">
        <w:rPr>
          <w:sz w:val="20"/>
        </w:rPr>
        <w:tab/>
        <w:t xml:space="preserve">                   </w:t>
      </w:r>
      <w:r w:rsidR="004D3556">
        <w:rPr>
          <w:sz w:val="20"/>
        </w:rPr>
        <w:t xml:space="preserve">   6</w:t>
      </w:r>
      <w:r w:rsidR="00A81897">
        <w:rPr>
          <w:sz w:val="20"/>
        </w:rPr>
        <w:t>,</w:t>
      </w:r>
      <w:r w:rsidR="004D3556">
        <w:rPr>
          <w:sz w:val="20"/>
        </w:rPr>
        <w:t>7</w:t>
      </w:r>
      <w:r w:rsidR="00A81897">
        <w:rPr>
          <w:sz w:val="20"/>
        </w:rPr>
        <w:t>50</w:t>
      </w:r>
    </w:p>
    <w:p w:rsidR="00636030" w:rsidRDefault="00636030" w:rsidP="002D1E49">
      <w:pPr>
        <w:spacing w:after="0"/>
        <w:jc w:val="both"/>
        <w:rPr>
          <w:sz w:val="20"/>
        </w:rPr>
      </w:pPr>
      <w:r>
        <w:rPr>
          <w:sz w:val="20"/>
        </w:rPr>
        <w:t>Penalty Fees</w:t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A81897">
        <w:rPr>
          <w:sz w:val="20"/>
        </w:rPr>
        <w:tab/>
        <w:t xml:space="preserve">                   </w:t>
      </w:r>
      <w:r w:rsidR="004D3556">
        <w:rPr>
          <w:sz w:val="20"/>
        </w:rPr>
        <w:t>4</w:t>
      </w:r>
      <w:r w:rsidR="00A81897">
        <w:rPr>
          <w:sz w:val="20"/>
        </w:rPr>
        <w:t>0,</w:t>
      </w:r>
      <w:r w:rsidR="004D3556">
        <w:rPr>
          <w:sz w:val="20"/>
        </w:rPr>
        <w:t>3</w:t>
      </w:r>
      <w:r w:rsidR="00A81897">
        <w:rPr>
          <w:sz w:val="20"/>
        </w:rPr>
        <w:t>00</w:t>
      </w:r>
    </w:p>
    <w:p w:rsidR="00636030" w:rsidRPr="00636030" w:rsidRDefault="00636030" w:rsidP="002D1E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     </w:t>
      </w:r>
      <w:r>
        <w:rPr>
          <w:b/>
          <w:sz w:val="20"/>
        </w:rPr>
        <w:t>TOTAL WATER/</w:t>
      </w:r>
      <w:r w:rsidRPr="00636030">
        <w:rPr>
          <w:b/>
          <w:sz w:val="20"/>
        </w:rPr>
        <w:t>SEWER FUND REVENUES</w:t>
      </w:r>
      <w:r w:rsidR="00A81897">
        <w:rPr>
          <w:b/>
          <w:sz w:val="20"/>
        </w:rPr>
        <w:t xml:space="preserve">            </w:t>
      </w:r>
      <w:r w:rsidR="005C3389">
        <w:rPr>
          <w:b/>
          <w:sz w:val="20"/>
          <w:bdr w:val="single" w:sz="4" w:space="0" w:color="auto"/>
        </w:rPr>
        <w:t>$1,6</w:t>
      </w:r>
      <w:r w:rsidR="004D3556">
        <w:rPr>
          <w:b/>
          <w:sz w:val="20"/>
          <w:bdr w:val="single" w:sz="4" w:space="0" w:color="auto"/>
        </w:rPr>
        <w:t>4</w:t>
      </w:r>
      <w:r w:rsidR="005C3389">
        <w:rPr>
          <w:b/>
          <w:sz w:val="20"/>
          <w:bdr w:val="single" w:sz="4" w:space="0" w:color="auto"/>
        </w:rPr>
        <w:t>8</w:t>
      </w:r>
      <w:r w:rsidR="00A81897" w:rsidRPr="00A81897">
        <w:rPr>
          <w:b/>
          <w:sz w:val="20"/>
          <w:bdr w:val="single" w:sz="4" w:space="0" w:color="auto"/>
        </w:rPr>
        <w:t>,</w:t>
      </w:r>
      <w:r w:rsidR="004D3556">
        <w:rPr>
          <w:b/>
          <w:sz w:val="20"/>
          <w:bdr w:val="single" w:sz="4" w:space="0" w:color="auto"/>
        </w:rPr>
        <w:t>150</w:t>
      </w:r>
    </w:p>
    <w:p w:rsidR="00636030" w:rsidRDefault="00636030" w:rsidP="002D1E49">
      <w:pPr>
        <w:spacing w:after="0"/>
        <w:jc w:val="both"/>
        <w:rPr>
          <w:sz w:val="20"/>
        </w:rPr>
      </w:pPr>
    </w:p>
    <w:p w:rsidR="00636030" w:rsidRDefault="00636030" w:rsidP="002D1E49">
      <w:pPr>
        <w:spacing w:after="0"/>
        <w:jc w:val="both"/>
        <w:rPr>
          <w:sz w:val="20"/>
        </w:rPr>
      </w:pPr>
    </w:p>
    <w:p w:rsidR="00636030" w:rsidRPr="00636030" w:rsidRDefault="00636030" w:rsidP="002D1E49">
      <w:pPr>
        <w:spacing w:after="0"/>
        <w:jc w:val="both"/>
        <w:rPr>
          <w:b/>
          <w:sz w:val="20"/>
        </w:rPr>
      </w:pPr>
      <w:r w:rsidRPr="00636030">
        <w:rPr>
          <w:b/>
          <w:sz w:val="20"/>
        </w:rPr>
        <w:t>DEPARTMENT EXPENSES</w:t>
      </w:r>
    </w:p>
    <w:p w:rsidR="00311538" w:rsidRDefault="00311538" w:rsidP="002D1E49">
      <w:pPr>
        <w:spacing w:after="0"/>
        <w:jc w:val="both"/>
        <w:rPr>
          <w:sz w:val="20"/>
        </w:rPr>
      </w:pPr>
    </w:p>
    <w:p w:rsidR="00636030" w:rsidRDefault="00636030" w:rsidP="002D1E49">
      <w:pPr>
        <w:spacing w:after="0"/>
        <w:jc w:val="both"/>
        <w:rPr>
          <w:sz w:val="20"/>
        </w:rPr>
      </w:pPr>
      <w:r>
        <w:rPr>
          <w:sz w:val="20"/>
        </w:rPr>
        <w:t>Water &amp; Sewer Operations</w:t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7352C0">
        <w:rPr>
          <w:sz w:val="20"/>
        </w:rPr>
        <w:t xml:space="preserve">    </w:t>
      </w:r>
      <w:r w:rsidR="00745445">
        <w:rPr>
          <w:sz w:val="20"/>
        </w:rPr>
        <w:t xml:space="preserve"> </w:t>
      </w:r>
      <w:r w:rsidR="007352C0">
        <w:rPr>
          <w:sz w:val="20"/>
        </w:rPr>
        <w:t xml:space="preserve">    </w:t>
      </w:r>
      <w:r w:rsidR="00B76000">
        <w:rPr>
          <w:sz w:val="20"/>
        </w:rPr>
        <w:t xml:space="preserve"> </w:t>
      </w:r>
      <w:r w:rsidR="005C3389">
        <w:rPr>
          <w:sz w:val="20"/>
        </w:rPr>
        <w:t>$1,</w:t>
      </w:r>
      <w:r w:rsidR="004D3556">
        <w:rPr>
          <w:sz w:val="20"/>
        </w:rPr>
        <w:t>491,650</w:t>
      </w:r>
    </w:p>
    <w:p w:rsidR="00636030" w:rsidRDefault="00636030" w:rsidP="002D1E49">
      <w:pPr>
        <w:spacing w:after="0"/>
        <w:jc w:val="both"/>
        <w:rPr>
          <w:sz w:val="20"/>
        </w:rPr>
      </w:pPr>
      <w:r>
        <w:rPr>
          <w:sz w:val="20"/>
        </w:rPr>
        <w:t>Budgeted Transfer to</w:t>
      </w:r>
      <w:r w:rsidR="00804FB7">
        <w:rPr>
          <w:sz w:val="20"/>
        </w:rPr>
        <w:t xml:space="preserve"> the</w:t>
      </w:r>
      <w:r>
        <w:rPr>
          <w:sz w:val="20"/>
        </w:rPr>
        <w:t xml:space="preserve"> General Fund</w:t>
      </w:r>
      <w:r w:rsidR="00A81897">
        <w:rPr>
          <w:sz w:val="20"/>
        </w:rPr>
        <w:tab/>
      </w:r>
      <w:r w:rsidR="007352C0">
        <w:rPr>
          <w:sz w:val="20"/>
        </w:rPr>
        <w:t xml:space="preserve">   </w:t>
      </w:r>
      <w:r w:rsidR="00A81897">
        <w:rPr>
          <w:sz w:val="20"/>
        </w:rPr>
        <w:tab/>
      </w:r>
      <w:r w:rsidR="007352C0">
        <w:rPr>
          <w:sz w:val="20"/>
        </w:rPr>
        <w:t xml:space="preserve">     </w:t>
      </w:r>
      <w:r w:rsidR="00745445">
        <w:rPr>
          <w:sz w:val="20"/>
        </w:rPr>
        <w:t xml:space="preserve"> </w:t>
      </w:r>
      <w:r w:rsidR="007352C0">
        <w:rPr>
          <w:sz w:val="20"/>
        </w:rPr>
        <w:t xml:space="preserve"> </w:t>
      </w:r>
      <w:r w:rsidR="00B76000">
        <w:rPr>
          <w:sz w:val="20"/>
        </w:rPr>
        <w:t xml:space="preserve"> </w:t>
      </w:r>
      <w:r w:rsidR="007352C0">
        <w:rPr>
          <w:sz w:val="20"/>
        </w:rPr>
        <w:t xml:space="preserve">  </w:t>
      </w:r>
      <w:r w:rsidR="00A81897">
        <w:rPr>
          <w:sz w:val="20"/>
        </w:rPr>
        <w:t xml:space="preserve">  0</w:t>
      </w:r>
    </w:p>
    <w:p w:rsidR="00636030" w:rsidRDefault="00636030" w:rsidP="002D1E49">
      <w:pPr>
        <w:spacing w:after="0"/>
        <w:jc w:val="both"/>
        <w:rPr>
          <w:sz w:val="20"/>
        </w:rPr>
      </w:pPr>
      <w:r>
        <w:rPr>
          <w:sz w:val="20"/>
        </w:rPr>
        <w:t>Debt Service</w:t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A81897">
        <w:rPr>
          <w:sz w:val="20"/>
        </w:rPr>
        <w:tab/>
        <w:t xml:space="preserve">      </w:t>
      </w:r>
      <w:r w:rsidR="007352C0">
        <w:rPr>
          <w:sz w:val="20"/>
        </w:rPr>
        <w:t xml:space="preserve">    </w:t>
      </w:r>
      <w:r w:rsidR="00745445">
        <w:rPr>
          <w:sz w:val="20"/>
        </w:rPr>
        <w:t xml:space="preserve"> </w:t>
      </w:r>
      <w:r w:rsidR="007352C0">
        <w:rPr>
          <w:sz w:val="20"/>
        </w:rPr>
        <w:t xml:space="preserve">  </w:t>
      </w:r>
      <w:r w:rsidR="00B76000">
        <w:rPr>
          <w:sz w:val="20"/>
        </w:rPr>
        <w:t xml:space="preserve"> </w:t>
      </w:r>
      <w:r w:rsidR="007352C0">
        <w:rPr>
          <w:sz w:val="20"/>
        </w:rPr>
        <w:t xml:space="preserve"> </w:t>
      </w:r>
      <w:r w:rsidR="00A81897">
        <w:rPr>
          <w:sz w:val="20"/>
        </w:rPr>
        <w:t>150,000</w:t>
      </w:r>
    </w:p>
    <w:p w:rsidR="00636030" w:rsidRDefault="00636030" w:rsidP="002D1E49">
      <w:pPr>
        <w:spacing w:after="0"/>
        <w:jc w:val="both"/>
        <w:rPr>
          <w:sz w:val="20"/>
        </w:rPr>
      </w:pPr>
      <w:r>
        <w:rPr>
          <w:sz w:val="20"/>
        </w:rPr>
        <w:t>Contingency</w:t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A81897">
        <w:rPr>
          <w:sz w:val="20"/>
        </w:rPr>
        <w:tab/>
      </w:r>
      <w:r w:rsidR="00A81897">
        <w:rPr>
          <w:sz w:val="20"/>
        </w:rPr>
        <w:tab/>
        <w:t xml:space="preserve">       </w:t>
      </w:r>
      <w:r w:rsidR="007352C0">
        <w:rPr>
          <w:sz w:val="20"/>
        </w:rPr>
        <w:t xml:space="preserve">      </w:t>
      </w:r>
      <w:r w:rsidR="00745445">
        <w:rPr>
          <w:sz w:val="20"/>
        </w:rPr>
        <w:t xml:space="preserve"> </w:t>
      </w:r>
      <w:r w:rsidR="007352C0">
        <w:rPr>
          <w:sz w:val="20"/>
        </w:rPr>
        <w:t xml:space="preserve"> </w:t>
      </w:r>
      <w:r w:rsidR="00B76000">
        <w:rPr>
          <w:sz w:val="20"/>
        </w:rPr>
        <w:t xml:space="preserve"> </w:t>
      </w:r>
      <w:r w:rsidR="00A81897">
        <w:rPr>
          <w:sz w:val="20"/>
        </w:rPr>
        <w:t xml:space="preserve"> </w:t>
      </w:r>
      <w:r w:rsidR="004D3556">
        <w:rPr>
          <w:sz w:val="20"/>
        </w:rPr>
        <w:t xml:space="preserve">  6,5</w:t>
      </w:r>
      <w:r w:rsidR="00A81897">
        <w:rPr>
          <w:sz w:val="20"/>
        </w:rPr>
        <w:t>00</w:t>
      </w:r>
    </w:p>
    <w:p w:rsidR="00636030" w:rsidRPr="00804FB7" w:rsidRDefault="00636030" w:rsidP="002D1E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     </w:t>
      </w:r>
      <w:r>
        <w:rPr>
          <w:b/>
          <w:sz w:val="20"/>
        </w:rPr>
        <w:t>TOTAL WATER/</w:t>
      </w:r>
      <w:r w:rsidRPr="00636030">
        <w:rPr>
          <w:b/>
          <w:sz w:val="20"/>
        </w:rPr>
        <w:t>SEWER FUND EXPENSES</w:t>
      </w:r>
      <w:r w:rsidR="007352C0">
        <w:rPr>
          <w:b/>
          <w:sz w:val="20"/>
        </w:rPr>
        <w:t xml:space="preserve">      </w:t>
      </w:r>
      <w:r w:rsidR="00745445">
        <w:rPr>
          <w:b/>
          <w:sz w:val="20"/>
        </w:rPr>
        <w:t xml:space="preserve"> </w:t>
      </w:r>
      <w:r w:rsidR="007352C0">
        <w:rPr>
          <w:b/>
          <w:sz w:val="20"/>
        </w:rPr>
        <w:t xml:space="preserve"> </w:t>
      </w:r>
      <w:r w:rsidR="00B76000">
        <w:rPr>
          <w:b/>
          <w:sz w:val="20"/>
        </w:rPr>
        <w:t xml:space="preserve"> </w:t>
      </w:r>
      <w:r w:rsidR="007352C0">
        <w:rPr>
          <w:b/>
          <w:sz w:val="20"/>
        </w:rPr>
        <w:t xml:space="preserve">  </w:t>
      </w:r>
      <w:r w:rsidR="004D3556">
        <w:rPr>
          <w:b/>
          <w:sz w:val="20"/>
          <w:bdr w:val="single" w:sz="4" w:space="0" w:color="auto"/>
        </w:rPr>
        <w:t>$1,64</w:t>
      </w:r>
      <w:r w:rsidR="00E37319">
        <w:rPr>
          <w:b/>
          <w:sz w:val="20"/>
          <w:bdr w:val="single" w:sz="4" w:space="0" w:color="auto"/>
        </w:rPr>
        <w:t>8</w:t>
      </w:r>
      <w:r w:rsidR="007352C0" w:rsidRPr="007352C0">
        <w:rPr>
          <w:b/>
          <w:sz w:val="20"/>
          <w:bdr w:val="single" w:sz="4" w:space="0" w:color="auto"/>
        </w:rPr>
        <w:t>.</w:t>
      </w:r>
      <w:r w:rsidR="004D3556">
        <w:rPr>
          <w:b/>
          <w:sz w:val="20"/>
          <w:bdr w:val="single" w:sz="4" w:space="0" w:color="auto"/>
        </w:rPr>
        <w:t>15</w:t>
      </w:r>
      <w:r w:rsidR="007352C0" w:rsidRPr="007352C0">
        <w:rPr>
          <w:b/>
          <w:sz w:val="20"/>
          <w:bdr w:val="single" w:sz="4" w:space="0" w:color="auto"/>
        </w:rPr>
        <w:t>0</w:t>
      </w:r>
    </w:p>
    <w:p w:rsidR="004D3556" w:rsidRDefault="004D3556" w:rsidP="002D1E49">
      <w:pPr>
        <w:spacing w:after="0"/>
        <w:jc w:val="both"/>
        <w:rPr>
          <w:sz w:val="20"/>
        </w:rPr>
      </w:pPr>
    </w:p>
    <w:p w:rsidR="004D3556" w:rsidRDefault="004D3556" w:rsidP="002D1E49">
      <w:pPr>
        <w:spacing w:after="0"/>
        <w:jc w:val="both"/>
        <w:rPr>
          <w:sz w:val="20"/>
        </w:rPr>
      </w:pPr>
    </w:p>
    <w:p w:rsidR="00636030" w:rsidRPr="00DC36A1" w:rsidRDefault="00714177" w:rsidP="002D1E49">
      <w:pPr>
        <w:spacing w:after="0"/>
        <w:jc w:val="both"/>
        <w:rPr>
          <w:b/>
        </w:rPr>
      </w:pPr>
      <w:r>
        <w:rPr>
          <w:sz w:val="20"/>
        </w:rPr>
        <w:tab/>
      </w:r>
      <w:r w:rsidRPr="00DC36A1">
        <w:rPr>
          <w:b/>
        </w:rPr>
        <w:t>TOTAL BUDGETED REVENUES</w:t>
      </w:r>
      <w:r w:rsidRPr="00DC36A1">
        <w:rPr>
          <w:b/>
        </w:rPr>
        <w:tab/>
      </w:r>
      <w:r w:rsidRPr="00DC36A1">
        <w:rPr>
          <w:b/>
        </w:rPr>
        <w:tab/>
      </w:r>
      <w:r w:rsidRPr="00DC36A1">
        <w:rPr>
          <w:b/>
        </w:rPr>
        <w:tab/>
      </w:r>
      <w:r w:rsidRPr="00DC36A1">
        <w:rPr>
          <w:b/>
        </w:rPr>
        <w:tab/>
        <w:t>$5,</w:t>
      </w:r>
      <w:r w:rsidR="00F44869">
        <w:rPr>
          <w:b/>
        </w:rPr>
        <w:t>536,620</w:t>
      </w:r>
    </w:p>
    <w:p w:rsidR="00714177" w:rsidRPr="00CD616D" w:rsidRDefault="00714177" w:rsidP="002D1E49">
      <w:pPr>
        <w:spacing w:after="0"/>
        <w:jc w:val="both"/>
        <w:rPr>
          <w:b/>
          <w:sz w:val="10"/>
        </w:rPr>
      </w:pPr>
    </w:p>
    <w:p w:rsidR="00714177" w:rsidRPr="00DC36A1" w:rsidRDefault="00714177" w:rsidP="002D1E49">
      <w:pPr>
        <w:spacing w:after="0"/>
        <w:jc w:val="both"/>
        <w:rPr>
          <w:b/>
        </w:rPr>
      </w:pPr>
      <w:r w:rsidRPr="00DC36A1">
        <w:rPr>
          <w:b/>
        </w:rPr>
        <w:tab/>
        <w:t>TOTAL BUDGETED EXPENDITURES &amp; EXPENSES</w:t>
      </w:r>
      <w:r w:rsidRPr="00DC36A1">
        <w:rPr>
          <w:b/>
        </w:rPr>
        <w:tab/>
      </w:r>
      <w:r w:rsidRPr="00DC36A1">
        <w:rPr>
          <w:b/>
        </w:rPr>
        <w:tab/>
        <w:t>$5</w:t>
      </w:r>
      <w:r w:rsidR="00756130">
        <w:rPr>
          <w:b/>
        </w:rPr>
        <w:t>,</w:t>
      </w:r>
      <w:r w:rsidR="00F44869">
        <w:rPr>
          <w:b/>
        </w:rPr>
        <w:t>536,620</w:t>
      </w:r>
    </w:p>
    <w:p w:rsidR="00714177" w:rsidRDefault="00714177" w:rsidP="002D1E49">
      <w:pPr>
        <w:spacing w:after="0"/>
        <w:jc w:val="both"/>
        <w:rPr>
          <w:sz w:val="20"/>
        </w:rPr>
      </w:pPr>
    </w:p>
    <w:p w:rsidR="004D3556" w:rsidRDefault="004D3556" w:rsidP="002D1E49">
      <w:pPr>
        <w:spacing w:after="0"/>
        <w:jc w:val="both"/>
        <w:rPr>
          <w:sz w:val="20"/>
        </w:rPr>
      </w:pPr>
    </w:p>
    <w:p w:rsidR="0036507C" w:rsidRPr="00DC36A1" w:rsidRDefault="00DC36A1" w:rsidP="002D1E49">
      <w:pPr>
        <w:spacing w:after="0"/>
        <w:jc w:val="both"/>
        <w:rPr>
          <w:b/>
          <w:sz w:val="20"/>
        </w:rPr>
      </w:pPr>
      <w:r w:rsidRPr="00DC36A1">
        <w:rPr>
          <w:b/>
          <w:sz w:val="20"/>
        </w:rPr>
        <w:t>SECTION 2: MUNICIPAL TAX RATE ESTABLISHED</w:t>
      </w:r>
    </w:p>
    <w:p w:rsidR="00DC36A1" w:rsidRDefault="00DC36A1" w:rsidP="002D1E49">
      <w:pPr>
        <w:spacing w:after="0"/>
        <w:jc w:val="both"/>
        <w:rPr>
          <w:sz w:val="20"/>
        </w:rPr>
      </w:pPr>
      <w:r>
        <w:rPr>
          <w:sz w:val="20"/>
        </w:rPr>
        <w:tab/>
        <w:t>An Ad Valorem Tax Rate of $0.</w:t>
      </w:r>
      <w:r w:rsidR="00956EA2">
        <w:rPr>
          <w:sz w:val="20"/>
        </w:rPr>
        <w:t>5</w:t>
      </w:r>
      <w:r>
        <w:rPr>
          <w:sz w:val="20"/>
        </w:rPr>
        <w:t xml:space="preserve">5 per $100.00 full valuation </w:t>
      </w:r>
      <w:proofErr w:type="gramStart"/>
      <w:r>
        <w:rPr>
          <w:sz w:val="20"/>
        </w:rPr>
        <w:t>is hereby established</w:t>
      </w:r>
      <w:proofErr w:type="gramEnd"/>
      <w:r>
        <w:rPr>
          <w:sz w:val="20"/>
        </w:rPr>
        <w:t xml:space="preserve"> as the Official Tax Rate for </w:t>
      </w:r>
      <w:r>
        <w:rPr>
          <w:sz w:val="20"/>
        </w:rPr>
        <w:tab/>
        <w:t>the Town of Sharpsburg for the Fiscal Year 201</w:t>
      </w:r>
      <w:r w:rsidR="00877BC5">
        <w:rPr>
          <w:sz w:val="20"/>
        </w:rPr>
        <w:t>8-2019</w:t>
      </w:r>
      <w:r>
        <w:rPr>
          <w:sz w:val="20"/>
        </w:rPr>
        <w:t>.</w:t>
      </w:r>
    </w:p>
    <w:p w:rsidR="00DC36A1" w:rsidRDefault="00DC36A1" w:rsidP="002D1E49">
      <w:pPr>
        <w:spacing w:after="0"/>
        <w:jc w:val="both"/>
        <w:rPr>
          <w:sz w:val="20"/>
        </w:rPr>
      </w:pPr>
    </w:p>
    <w:p w:rsidR="004D3556" w:rsidRDefault="004D3556" w:rsidP="002D1E49">
      <w:pPr>
        <w:spacing w:after="0"/>
        <w:jc w:val="both"/>
        <w:rPr>
          <w:sz w:val="20"/>
        </w:rPr>
      </w:pPr>
    </w:p>
    <w:p w:rsidR="0036507C" w:rsidRPr="00DC36A1" w:rsidRDefault="00DC36A1" w:rsidP="002D1E49">
      <w:pPr>
        <w:spacing w:after="0"/>
        <w:jc w:val="both"/>
        <w:rPr>
          <w:b/>
          <w:sz w:val="20"/>
        </w:rPr>
      </w:pPr>
      <w:r w:rsidRPr="00DC36A1">
        <w:rPr>
          <w:b/>
          <w:sz w:val="20"/>
        </w:rPr>
        <w:t>SECTION 3: SPECIAL AUTHORIZATION – BUDGET OFFICER</w:t>
      </w:r>
    </w:p>
    <w:p w:rsidR="00DC36A1" w:rsidRDefault="00DC36A1" w:rsidP="00DC36A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>
        <w:rPr>
          <w:sz w:val="20"/>
        </w:rPr>
        <w:t xml:space="preserve">The Budget Officer </w:t>
      </w:r>
      <w:proofErr w:type="gramStart"/>
      <w:r>
        <w:rPr>
          <w:sz w:val="20"/>
        </w:rPr>
        <w:t>shall be authorized</w:t>
      </w:r>
      <w:proofErr w:type="gramEnd"/>
      <w:r>
        <w:rPr>
          <w:sz w:val="20"/>
        </w:rPr>
        <w:t xml:space="preserve"> to transfer line item expenditures within a department without limitation and without a report being required. These changes should not result in increasing recurring obligations such as salaries. The Budget Officer</w:t>
      </w:r>
      <w:r w:rsidR="008E6551">
        <w:rPr>
          <w:sz w:val="20"/>
        </w:rPr>
        <w:t xml:space="preserve"> shall make budget amendments as deemed appropriate no less than once per fiscal year.</w:t>
      </w:r>
    </w:p>
    <w:p w:rsidR="008E6551" w:rsidRDefault="008E6551" w:rsidP="00DC36A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>
        <w:rPr>
          <w:sz w:val="20"/>
        </w:rPr>
        <w:t xml:space="preserve">The Budget Officer </w:t>
      </w:r>
      <w:proofErr w:type="gramStart"/>
      <w:r>
        <w:rPr>
          <w:sz w:val="20"/>
        </w:rPr>
        <w:t>shall be authorized</w:t>
      </w:r>
      <w:proofErr w:type="gramEnd"/>
      <w:r>
        <w:rPr>
          <w:sz w:val="20"/>
        </w:rPr>
        <w:t xml:space="preserve"> to execute inter-departmental transfers in the General Fund, not to exceed</w:t>
      </w:r>
      <w:r w:rsidR="00973A79">
        <w:rPr>
          <w:sz w:val="20"/>
        </w:rPr>
        <w:t xml:space="preserve"> ten percent</w:t>
      </w:r>
      <w:r>
        <w:rPr>
          <w:sz w:val="20"/>
        </w:rPr>
        <w:t xml:space="preserve"> </w:t>
      </w:r>
      <w:r w:rsidR="00973A79">
        <w:rPr>
          <w:sz w:val="20"/>
        </w:rPr>
        <w:t>(</w:t>
      </w:r>
      <w:r>
        <w:rPr>
          <w:sz w:val="20"/>
        </w:rPr>
        <w:t>10%</w:t>
      </w:r>
      <w:r w:rsidR="00973A79">
        <w:rPr>
          <w:sz w:val="20"/>
        </w:rPr>
        <w:t>)</w:t>
      </w:r>
      <w:r>
        <w:rPr>
          <w:sz w:val="20"/>
        </w:rPr>
        <w:t xml:space="preserve"> of the appropriated moneys of the department whose budgeted allocation is reduced. An official report on such transfers </w:t>
      </w:r>
      <w:proofErr w:type="gramStart"/>
      <w:r>
        <w:rPr>
          <w:sz w:val="20"/>
        </w:rPr>
        <w:t>shall be given</w:t>
      </w:r>
      <w:proofErr w:type="gramEnd"/>
      <w:r>
        <w:rPr>
          <w:sz w:val="20"/>
        </w:rPr>
        <w:t xml:space="preserve"> at the next regular meeting of the Board of Commissioners.</w:t>
      </w:r>
    </w:p>
    <w:p w:rsidR="008E6551" w:rsidRDefault="008E6551" w:rsidP="00DC36A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>
        <w:rPr>
          <w:sz w:val="20"/>
        </w:rPr>
        <w:t xml:space="preserve">The Budget Officer may make inter-fund loans for a period of not more than </w:t>
      </w:r>
      <w:proofErr w:type="gramStart"/>
      <w:r w:rsidR="00973A79">
        <w:rPr>
          <w:sz w:val="20"/>
        </w:rPr>
        <w:t>sixty (</w:t>
      </w:r>
      <w:r>
        <w:rPr>
          <w:sz w:val="20"/>
        </w:rPr>
        <w:t>60</w:t>
      </w:r>
      <w:r w:rsidR="00973A79">
        <w:rPr>
          <w:sz w:val="20"/>
        </w:rPr>
        <w:t>)</w:t>
      </w:r>
      <w:r>
        <w:rPr>
          <w:sz w:val="20"/>
        </w:rPr>
        <w:t xml:space="preserve"> days</w:t>
      </w:r>
      <w:proofErr w:type="gramEnd"/>
      <w:r>
        <w:rPr>
          <w:sz w:val="20"/>
        </w:rPr>
        <w:t xml:space="preserve">. The Board of Commissioners </w:t>
      </w:r>
      <w:proofErr w:type="gramStart"/>
      <w:r>
        <w:rPr>
          <w:sz w:val="20"/>
        </w:rPr>
        <w:t>shall be informed</w:t>
      </w:r>
      <w:proofErr w:type="gramEnd"/>
      <w:r>
        <w:rPr>
          <w:sz w:val="20"/>
        </w:rPr>
        <w:t xml:space="preserve"> of such inter-fund loans at their next regularly scheduled meeting. The Board of Commissioners </w:t>
      </w:r>
      <w:proofErr w:type="gramStart"/>
      <w:r>
        <w:rPr>
          <w:sz w:val="20"/>
        </w:rPr>
        <w:t>shall also be informed</w:t>
      </w:r>
      <w:proofErr w:type="gramEnd"/>
      <w:r>
        <w:rPr>
          <w:sz w:val="20"/>
        </w:rPr>
        <w:t xml:space="preserve"> when such loan is repaid.</w:t>
      </w:r>
    </w:p>
    <w:p w:rsidR="008E6551" w:rsidRPr="00DC36A1" w:rsidRDefault="00973A79" w:rsidP="00DC36A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>
        <w:rPr>
          <w:sz w:val="20"/>
        </w:rPr>
        <w:t>Inter-fund Transfers</w:t>
      </w:r>
      <w:r w:rsidR="008E6551">
        <w:rPr>
          <w:sz w:val="20"/>
        </w:rPr>
        <w:t xml:space="preserve"> est</w:t>
      </w:r>
      <w:r>
        <w:rPr>
          <w:sz w:val="20"/>
        </w:rPr>
        <w:t>ablished in the budget document</w:t>
      </w:r>
      <w:r w:rsidR="008E6551">
        <w:rPr>
          <w:sz w:val="20"/>
        </w:rPr>
        <w:t xml:space="preserve"> may be accomplished without recourse to the Board of Commissioners.</w:t>
      </w:r>
    </w:p>
    <w:p w:rsidR="00DC36A1" w:rsidRDefault="00DC36A1" w:rsidP="002D1E49">
      <w:pPr>
        <w:spacing w:after="0"/>
        <w:jc w:val="both"/>
        <w:rPr>
          <w:sz w:val="20"/>
        </w:rPr>
      </w:pPr>
    </w:p>
    <w:p w:rsidR="00DC36A1" w:rsidRPr="00DC36A1" w:rsidRDefault="00DC36A1" w:rsidP="002D1E49">
      <w:pPr>
        <w:spacing w:after="0"/>
        <w:jc w:val="both"/>
        <w:rPr>
          <w:b/>
          <w:sz w:val="20"/>
        </w:rPr>
      </w:pPr>
      <w:r w:rsidRPr="00DC36A1">
        <w:rPr>
          <w:b/>
          <w:sz w:val="20"/>
        </w:rPr>
        <w:lastRenderedPageBreak/>
        <w:t>SECTION 4: RESTRICTION</w:t>
      </w:r>
      <w:r w:rsidR="008E6551">
        <w:rPr>
          <w:b/>
          <w:sz w:val="20"/>
        </w:rPr>
        <w:t>S</w:t>
      </w:r>
      <w:r w:rsidRPr="00DC36A1">
        <w:rPr>
          <w:b/>
          <w:sz w:val="20"/>
        </w:rPr>
        <w:t xml:space="preserve"> – BUDGET OFFICER</w:t>
      </w:r>
    </w:p>
    <w:p w:rsidR="00DC36A1" w:rsidRDefault="008E6551" w:rsidP="00EE28A7">
      <w:pPr>
        <w:pStyle w:val="ListParagraph"/>
        <w:numPr>
          <w:ilvl w:val="0"/>
          <w:numId w:val="2"/>
        </w:numPr>
        <w:spacing w:after="0"/>
        <w:jc w:val="both"/>
        <w:rPr>
          <w:sz w:val="20"/>
        </w:rPr>
      </w:pPr>
      <w:r w:rsidRPr="00EE28A7">
        <w:rPr>
          <w:sz w:val="20"/>
        </w:rPr>
        <w:t xml:space="preserve">The inter-fund transfer of monies, except as noted in paragraph </w:t>
      </w:r>
      <w:r w:rsidR="00973A79">
        <w:rPr>
          <w:sz w:val="20"/>
        </w:rPr>
        <w:t>3</w:t>
      </w:r>
      <w:r w:rsidRPr="00EE28A7">
        <w:rPr>
          <w:sz w:val="20"/>
        </w:rPr>
        <w:t xml:space="preserve"> above, shall be accomplished only by</w:t>
      </w:r>
      <w:r w:rsidR="00EE28A7" w:rsidRPr="00EE28A7">
        <w:rPr>
          <w:sz w:val="20"/>
        </w:rPr>
        <w:t xml:space="preserve"> authorization of the</w:t>
      </w:r>
      <w:r w:rsidRPr="00EE28A7">
        <w:rPr>
          <w:sz w:val="20"/>
        </w:rPr>
        <w:t xml:space="preserve"> Board of </w:t>
      </w:r>
      <w:proofErr w:type="gramStart"/>
      <w:r w:rsidRPr="00EE28A7">
        <w:rPr>
          <w:sz w:val="20"/>
        </w:rPr>
        <w:t xml:space="preserve">Commissioners </w:t>
      </w:r>
      <w:r w:rsidR="00EE28A7" w:rsidRPr="00EE28A7">
        <w:rPr>
          <w:sz w:val="20"/>
        </w:rPr>
        <w:t>.</w:t>
      </w:r>
      <w:proofErr w:type="gramEnd"/>
    </w:p>
    <w:p w:rsidR="00EE28A7" w:rsidRDefault="00EE28A7" w:rsidP="00EE28A7">
      <w:pPr>
        <w:pStyle w:val="ListParagraph"/>
        <w:numPr>
          <w:ilvl w:val="0"/>
          <w:numId w:val="2"/>
        </w:numPr>
        <w:spacing w:after="0"/>
        <w:jc w:val="both"/>
        <w:rPr>
          <w:sz w:val="20"/>
        </w:rPr>
      </w:pPr>
      <w:r>
        <w:rPr>
          <w:sz w:val="20"/>
        </w:rPr>
        <w:t xml:space="preserve">No salary increase or bonus </w:t>
      </w:r>
      <w:proofErr w:type="gramStart"/>
      <w:r>
        <w:rPr>
          <w:sz w:val="20"/>
        </w:rPr>
        <w:t>may be paid</w:t>
      </w:r>
      <w:proofErr w:type="gramEnd"/>
      <w:r>
        <w:rPr>
          <w:sz w:val="20"/>
        </w:rPr>
        <w:t xml:space="preserve"> without prior authorization of the Board of Commissioners.</w:t>
      </w:r>
    </w:p>
    <w:p w:rsidR="00DC36A1" w:rsidRPr="00EE28A7" w:rsidRDefault="00EE28A7" w:rsidP="00F17F0E">
      <w:pPr>
        <w:pStyle w:val="ListParagraph"/>
        <w:numPr>
          <w:ilvl w:val="0"/>
          <w:numId w:val="2"/>
        </w:numPr>
        <w:spacing w:after="0"/>
        <w:jc w:val="both"/>
        <w:rPr>
          <w:sz w:val="20"/>
        </w:rPr>
      </w:pPr>
      <w:r w:rsidRPr="00EE28A7">
        <w:rPr>
          <w:sz w:val="20"/>
        </w:rPr>
        <w:t xml:space="preserve">No contributions to any agencies </w:t>
      </w:r>
      <w:proofErr w:type="gramStart"/>
      <w:r w:rsidRPr="00EE28A7">
        <w:rPr>
          <w:sz w:val="20"/>
        </w:rPr>
        <w:t>shall be made</w:t>
      </w:r>
      <w:proofErr w:type="gramEnd"/>
      <w:r w:rsidRPr="00EE28A7">
        <w:rPr>
          <w:sz w:val="20"/>
        </w:rPr>
        <w:t xml:space="preserve"> without approval of the Board of Commissioners.</w:t>
      </w:r>
    </w:p>
    <w:p w:rsidR="00DC36A1" w:rsidRDefault="00DC36A1" w:rsidP="002D1E49">
      <w:pPr>
        <w:spacing w:after="0"/>
        <w:jc w:val="both"/>
        <w:rPr>
          <w:sz w:val="20"/>
        </w:rPr>
      </w:pPr>
    </w:p>
    <w:p w:rsidR="00DC36A1" w:rsidRPr="00DC36A1" w:rsidRDefault="00DC36A1" w:rsidP="002D1E49">
      <w:pPr>
        <w:spacing w:after="0"/>
        <w:jc w:val="both"/>
        <w:rPr>
          <w:b/>
          <w:sz w:val="20"/>
        </w:rPr>
      </w:pPr>
      <w:r w:rsidRPr="00DC36A1">
        <w:rPr>
          <w:b/>
          <w:sz w:val="20"/>
        </w:rPr>
        <w:t>SECTION 5: UTILIZATION OF THE BUDGET ORDINANCE</w:t>
      </w:r>
    </w:p>
    <w:p w:rsidR="00714177" w:rsidRDefault="00714177" w:rsidP="002D1E49">
      <w:pPr>
        <w:spacing w:after="0"/>
        <w:jc w:val="both"/>
        <w:rPr>
          <w:sz w:val="20"/>
        </w:rPr>
      </w:pPr>
    </w:p>
    <w:p w:rsidR="00636030" w:rsidRDefault="00EE28A7" w:rsidP="002D1E49">
      <w:pPr>
        <w:spacing w:after="0"/>
        <w:jc w:val="both"/>
        <w:rPr>
          <w:sz w:val="20"/>
        </w:rPr>
      </w:pPr>
      <w:r>
        <w:rPr>
          <w:sz w:val="20"/>
        </w:rPr>
        <w:t>This ordinance and the budget information herein contained shall be the basis of the Fiscal Year 201</w:t>
      </w:r>
      <w:r w:rsidR="00877BC5">
        <w:rPr>
          <w:sz w:val="20"/>
        </w:rPr>
        <w:t>8</w:t>
      </w:r>
      <w:r>
        <w:rPr>
          <w:sz w:val="20"/>
        </w:rPr>
        <w:t>-201</w:t>
      </w:r>
      <w:r w:rsidR="00877BC5">
        <w:rPr>
          <w:sz w:val="20"/>
        </w:rPr>
        <w:t>9</w:t>
      </w:r>
      <w:r>
        <w:rPr>
          <w:sz w:val="20"/>
        </w:rPr>
        <w:t xml:space="preserve"> budget. The Budget Officer shall administer this budget and shall ensure that department heads </w:t>
      </w:r>
      <w:proofErr w:type="gramStart"/>
      <w:r>
        <w:rPr>
          <w:sz w:val="20"/>
        </w:rPr>
        <w:t>are provided</w:t>
      </w:r>
      <w:proofErr w:type="gramEnd"/>
      <w:r>
        <w:rPr>
          <w:sz w:val="20"/>
        </w:rPr>
        <w:t xml:space="preserve"> guidance in sufficient detail to implement their appropriate portion of the budget. The Finance Department shall establish </w:t>
      </w:r>
      <w:proofErr w:type="gramStart"/>
      <w:r>
        <w:rPr>
          <w:sz w:val="20"/>
        </w:rPr>
        <w:t>records which</w:t>
      </w:r>
      <w:proofErr w:type="gramEnd"/>
      <w:r>
        <w:rPr>
          <w:sz w:val="20"/>
        </w:rPr>
        <w:t xml:space="preserve"> are in agreement with this budget and this ordinance, and with the appropriate statutes of the State of North Carolina.</w:t>
      </w:r>
    </w:p>
    <w:p w:rsidR="00EE28A7" w:rsidRDefault="00EE28A7" w:rsidP="002D1E49">
      <w:pPr>
        <w:spacing w:after="0"/>
        <w:jc w:val="both"/>
        <w:rPr>
          <w:sz w:val="20"/>
        </w:rPr>
      </w:pPr>
    </w:p>
    <w:p w:rsidR="00EE28A7" w:rsidRDefault="00EE28A7" w:rsidP="002D1E49">
      <w:pPr>
        <w:spacing w:after="0"/>
        <w:jc w:val="both"/>
        <w:rPr>
          <w:sz w:val="20"/>
        </w:rPr>
      </w:pPr>
      <w:r>
        <w:rPr>
          <w:sz w:val="20"/>
        </w:rPr>
        <w:t xml:space="preserve">This Budget Ordinance and accompanying schedules are hereby adopted by the Town of Sharpsburg Board of Commissioners this, the </w:t>
      </w:r>
      <w:r w:rsidR="00007BF4">
        <w:rPr>
          <w:sz w:val="20"/>
        </w:rPr>
        <w:t>29</w:t>
      </w:r>
      <w:r w:rsidRPr="00EE28A7">
        <w:rPr>
          <w:sz w:val="20"/>
          <w:vertAlign w:val="superscript"/>
        </w:rPr>
        <w:t>th</w:t>
      </w:r>
      <w:r w:rsidR="00007BF4">
        <w:rPr>
          <w:sz w:val="20"/>
        </w:rPr>
        <w:t xml:space="preserve"> day of </w:t>
      </w:r>
      <w:proofErr w:type="gramStart"/>
      <w:r w:rsidR="00007BF4">
        <w:rPr>
          <w:sz w:val="20"/>
        </w:rPr>
        <w:t>May</w:t>
      </w:r>
      <w:r>
        <w:rPr>
          <w:sz w:val="20"/>
        </w:rPr>
        <w:t>,</w:t>
      </w:r>
      <w:proofErr w:type="gramEnd"/>
      <w:r>
        <w:rPr>
          <w:sz w:val="20"/>
        </w:rPr>
        <w:t xml:space="preserve"> 201</w:t>
      </w:r>
      <w:r w:rsidR="00E34AC2">
        <w:rPr>
          <w:sz w:val="20"/>
        </w:rPr>
        <w:t>8</w:t>
      </w:r>
      <w:r>
        <w:rPr>
          <w:sz w:val="20"/>
        </w:rPr>
        <w:t>.</w:t>
      </w:r>
    </w:p>
    <w:p w:rsidR="00EE28A7" w:rsidRDefault="00EE28A7" w:rsidP="002D1E49">
      <w:pPr>
        <w:spacing w:after="0"/>
        <w:jc w:val="both"/>
        <w:rPr>
          <w:sz w:val="20"/>
        </w:rPr>
      </w:pPr>
    </w:p>
    <w:p w:rsidR="00EE28A7" w:rsidRDefault="00EE28A7" w:rsidP="002D1E49">
      <w:pPr>
        <w:spacing w:after="0"/>
        <w:jc w:val="both"/>
        <w:rPr>
          <w:sz w:val="20"/>
        </w:rPr>
      </w:pPr>
      <w:r>
        <w:rPr>
          <w:sz w:val="20"/>
        </w:rPr>
        <w:t>TOWN OF SHARPSBURG</w:t>
      </w:r>
    </w:p>
    <w:p w:rsidR="00EE28A7" w:rsidRDefault="00EE28A7" w:rsidP="002D1E49">
      <w:pPr>
        <w:spacing w:after="0"/>
        <w:jc w:val="both"/>
        <w:rPr>
          <w:sz w:val="20"/>
        </w:rPr>
      </w:pPr>
    </w:p>
    <w:p w:rsidR="00EE28A7" w:rsidRDefault="00EE28A7" w:rsidP="002D1E49">
      <w:pPr>
        <w:spacing w:after="0"/>
        <w:jc w:val="both"/>
        <w:rPr>
          <w:sz w:val="20"/>
        </w:rPr>
      </w:pPr>
    </w:p>
    <w:p w:rsidR="00EE28A7" w:rsidRDefault="00EE28A7" w:rsidP="002D1E49">
      <w:pPr>
        <w:spacing w:after="0"/>
        <w:jc w:val="both"/>
        <w:rPr>
          <w:sz w:val="20"/>
        </w:rPr>
      </w:pPr>
      <w:r>
        <w:rPr>
          <w:sz w:val="20"/>
        </w:rPr>
        <w:t>By: ___________________________________</w:t>
      </w:r>
    </w:p>
    <w:p w:rsidR="00CD616D" w:rsidRDefault="00EE28A7" w:rsidP="002D1E49">
      <w:pPr>
        <w:spacing w:after="0"/>
        <w:jc w:val="both"/>
        <w:rPr>
          <w:sz w:val="20"/>
        </w:rPr>
      </w:pPr>
      <w:r>
        <w:rPr>
          <w:sz w:val="20"/>
        </w:rPr>
        <w:t xml:space="preserve">       Randy Weaver, Mayor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E28A7" w:rsidRDefault="00CD616D" w:rsidP="002D1E49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D616D">
        <w:rPr>
          <w:b/>
          <w:sz w:val="20"/>
        </w:rPr>
        <w:t>ATTEST:</w:t>
      </w:r>
    </w:p>
    <w:p w:rsidR="00CD616D" w:rsidRDefault="00CD616D" w:rsidP="002D1E49">
      <w:pPr>
        <w:spacing w:after="0"/>
        <w:jc w:val="both"/>
        <w:rPr>
          <w:sz w:val="20"/>
        </w:rPr>
      </w:pPr>
    </w:p>
    <w:p w:rsidR="00CD616D" w:rsidRDefault="00CD616D" w:rsidP="002D1E49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</w:t>
      </w:r>
    </w:p>
    <w:p w:rsidR="00EE28A7" w:rsidRPr="00311538" w:rsidRDefault="00CD616D" w:rsidP="002D1E49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Tracy Sullivan, Town Clerk</w:t>
      </w:r>
    </w:p>
    <w:sectPr w:rsidR="00EE28A7" w:rsidRPr="0031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644"/>
    <w:multiLevelType w:val="hybridMultilevel"/>
    <w:tmpl w:val="E7A2D888"/>
    <w:lvl w:ilvl="0" w:tplc="58181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64274"/>
    <w:multiLevelType w:val="hybridMultilevel"/>
    <w:tmpl w:val="F8B611A8"/>
    <w:lvl w:ilvl="0" w:tplc="16F6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7"/>
    <w:rsid w:val="00007BF4"/>
    <w:rsid w:val="0003107C"/>
    <w:rsid w:val="00143E57"/>
    <w:rsid w:val="001F22F4"/>
    <w:rsid w:val="0026680A"/>
    <w:rsid w:val="002706EF"/>
    <w:rsid w:val="002720FF"/>
    <w:rsid w:val="002C326D"/>
    <w:rsid w:val="002D1E49"/>
    <w:rsid w:val="00311538"/>
    <w:rsid w:val="003209CA"/>
    <w:rsid w:val="0036507C"/>
    <w:rsid w:val="00380470"/>
    <w:rsid w:val="004B659F"/>
    <w:rsid w:val="004D3556"/>
    <w:rsid w:val="00503A58"/>
    <w:rsid w:val="005465B9"/>
    <w:rsid w:val="005C3389"/>
    <w:rsid w:val="00636030"/>
    <w:rsid w:val="00681E54"/>
    <w:rsid w:val="00687518"/>
    <w:rsid w:val="006E0B64"/>
    <w:rsid w:val="00714177"/>
    <w:rsid w:val="007352C0"/>
    <w:rsid w:val="00745445"/>
    <w:rsid w:val="00756130"/>
    <w:rsid w:val="007A3D8C"/>
    <w:rsid w:val="007B311C"/>
    <w:rsid w:val="007C4D41"/>
    <w:rsid w:val="00804FB7"/>
    <w:rsid w:val="0080707C"/>
    <w:rsid w:val="00807CEF"/>
    <w:rsid w:val="00856A71"/>
    <w:rsid w:val="00860263"/>
    <w:rsid w:val="00877BC5"/>
    <w:rsid w:val="008D6977"/>
    <w:rsid w:val="008E6551"/>
    <w:rsid w:val="009105B8"/>
    <w:rsid w:val="00956EA2"/>
    <w:rsid w:val="00973A79"/>
    <w:rsid w:val="00977C97"/>
    <w:rsid w:val="00A55297"/>
    <w:rsid w:val="00A81897"/>
    <w:rsid w:val="00B067B1"/>
    <w:rsid w:val="00B7020D"/>
    <w:rsid w:val="00B76000"/>
    <w:rsid w:val="00B97524"/>
    <w:rsid w:val="00CD616D"/>
    <w:rsid w:val="00CF5D3A"/>
    <w:rsid w:val="00D7566B"/>
    <w:rsid w:val="00DC36A1"/>
    <w:rsid w:val="00E34AC2"/>
    <w:rsid w:val="00E37319"/>
    <w:rsid w:val="00EB72E0"/>
    <w:rsid w:val="00EE28A7"/>
    <w:rsid w:val="00F22292"/>
    <w:rsid w:val="00F44869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FF7D"/>
  <w15:chartTrackingRefBased/>
  <w15:docId w15:val="{20E84A84-9F0D-458D-A91D-D197C2EC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322E-C5E0-4356-BB13-39B7E904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Proctor</dc:creator>
  <cp:keywords/>
  <dc:description/>
  <cp:lastModifiedBy>Blake Proctor</cp:lastModifiedBy>
  <cp:revision>4</cp:revision>
  <cp:lastPrinted>2018-05-11T19:15:00Z</cp:lastPrinted>
  <dcterms:created xsi:type="dcterms:W3CDTF">2018-05-11T19:31:00Z</dcterms:created>
  <dcterms:modified xsi:type="dcterms:W3CDTF">2018-05-15T14:47:00Z</dcterms:modified>
</cp:coreProperties>
</file>